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8F6A" w14:textId="77777777" w:rsidR="00FE14E0" w:rsidRDefault="00FE14E0">
      <w:pPr>
        <w:pStyle w:val="ConsPlusTitlePage"/>
      </w:pPr>
      <w:r>
        <w:t xml:space="preserve">Документ предоставлен </w:t>
      </w:r>
      <w:hyperlink r:id="rId4">
        <w:r>
          <w:rPr>
            <w:color w:val="0000FF"/>
          </w:rPr>
          <w:t>КонсультантПлюс</w:t>
        </w:r>
      </w:hyperlink>
      <w:r>
        <w:br/>
      </w:r>
    </w:p>
    <w:p w14:paraId="2DA2BD5C" w14:textId="77777777" w:rsidR="00FE14E0" w:rsidRDefault="00FE14E0">
      <w:pPr>
        <w:pStyle w:val="ConsPlusNormal"/>
        <w:jc w:val="both"/>
        <w:outlineLvl w:val="0"/>
      </w:pPr>
    </w:p>
    <w:p w14:paraId="574742F8" w14:textId="77777777" w:rsidR="00FE14E0" w:rsidRDefault="00FE14E0">
      <w:pPr>
        <w:pStyle w:val="ConsPlusNormal"/>
        <w:outlineLvl w:val="0"/>
      </w:pPr>
      <w:r>
        <w:t>Зарегистрировано в Минюсте России 11 октября 2021 г. N 65367</w:t>
      </w:r>
    </w:p>
    <w:p w14:paraId="63E1080C" w14:textId="77777777" w:rsidR="00FE14E0" w:rsidRDefault="00FE14E0">
      <w:pPr>
        <w:pStyle w:val="ConsPlusNormal"/>
        <w:pBdr>
          <w:bottom w:val="single" w:sz="6" w:space="0" w:color="auto"/>
        </w:pBdr>
        <w:spacing w:before="100" w:after="100"/>
        <w:jc w:val="both"/>
        <w:rPr>
          <w:sz w:val="2"/>
          <w:szCs w:val="2"/>
        </w:rPr>
      </w:pPr>
    </w:p>
    <w:p w14:paraId="4AFE9A09" w14:textId="77777777" w:rsidR="00FE14E0" w:rsidRDefault="00FE14E0">
      <w:pPr>
        <w:pStyle w:val="ConsPlusNormal"/>
        <w:jc w:val="both"/>
      </w:pPr>
    </w:p>
    <w:p w14:paraId="246837C5" w14:textId="77777777" w:rsidR="00FE14E0" w:rsidRDefault="00FE14E0">
      <w:pPr>
        <w:pStyle w:val="ConsPlusTitle"/>
        <w:jc w:val="center"/>
      </w:pPr>
      <w:r>
        <w:t>МИНИСТЕРСТВО ИНОСТРАННЫХ ДЕЛ РОССИЙСКОЙ ФЕДЕРАЦИИ</w:t>
      </w:r>
    </w:p>
    <w:p w14:paraId="4D3034A4" w14:textId="77777777" w:rsidR="00FE14E0" w:rsidRDefault="00FE14E0">
      <w:pPr>
        <w:pStyle w:val="ConsPlusTitle"/>
        <w:jc w:val="center"/>
      </w:pPr>
    </w:p>
    <w:p w14:paraId="4D605AA2" w14:textId="77777777" w:rsidR="00FE14E0" w:rsidRDefault="00FE14E0">
      <w:pPr>
        <w:pStyle w:val="ConsPlusTitle"/>
        <w:jc w:val="center"/>
      </w:pPr>
      <w:r>
        <w:t>ФЕДЕРАЛЬНОЕ АГЕНТСТВО ПО ДЕЛАМ СОДРУЖЕСТВА НЕЗАВИСИМЫХ</w:t>
      </w:r>
    </w:p>
    <w:p w14:paraId="0481D7A4" w14:textId="77777777" w:rsidR="00FE14E0" w:rsidRDefault="00FE14E0">
      <w:pPr>
        <w:pStyle w:val="ConsPlusTitle"/>
        <w:jc w:val="center"/>
      </w:pPr>
      <w:r>
        <w:t>ГОСУДАРСТВ, СООТЕЧЕСТВЕННИКОВ, ПРОЖИВАЮЩИХ ЗА РУБЕЖОМ,</w:t>
      </w:r>
    </w:p>
    <w:p w14:paraId="043A5971" w14:textId="77777777" w:rsidR="00FE14E0" w:rsidRDefault="00FE14E0">
      <w:pPr>
        <w:pStyle w:val="ConsPlusTitle"/>
        <w:jc w:val="center"/>
      </w:pPr>
      <w:r>
        <w:t>И ПО МЕЖДУНАРОДНОМУ ГУМАНИТАРНОМУ СОТРУДНИЧЕСТВУ</w:t>
      </w:r>
    </w:p>
    <w:p w14:paraId="4D85F3A1" w14:textId="77777777" w:rsidR="00FE14E0" w:rsidRDefault="00FE14E0">
      <w:pPr>
        <w:pStyle w:val="ConsPlusTitle"/>
        <w:jc w:val="center"/>
      </w:pPr>
    </w:p>
    <w:p w14:paraId="26E04E71" w14:textId="77777777" w:rsidR="00FE14E0" w:rsidRDefault="00FE14E0">
      <w:pPr>
        <w:pStyle w:val="ConsPlusTitle"/>
        <w:jc w:val="center"/>
      </w:pPr>
      <w:r>
        <w:t>ПРИКАЗ</w:t>
      </w:r>
    </w:p>
    <w:p w14:paraId="062E0E8F" w14:textId="77777777" w:rsidR="00FE14E0" w:rsidRDefault="00FE14E0">
      <w:pPr>
        <w:pStyle w:val="ConsPlusTitle"/>
        <w:jc w:val="center"/>
      </w:pPr>
      <w:r>
        <w:t>от 2 августа 2021 г. N 0115-пр</w:t>
      </w:r>
    </w:p>
    <w:p w14:paraId="2FF13EB2" w14:textId="77777777" w:rsidR="00FE14E0" w:rsidRDefault="00FE14E0">
      <w:pPr>
        <w:pStyle w:val="ConsPlusTitle"/>
        <w:jc w:val="center"/>
      </w:pPr>
    </w:p>
    <w:p w14:paraId="54FEF5B9" w14:textId="77777777" w:rsidR="00FE14E0" w:rsidRDefault="00FE14E0">
      <w:pPr>
        <w:pStyle w:val="ConsPlusTitle"/>
        <w:jc w:val="center"/>
      </w:pPr>
      <w:r>
        <w:t>ОБ УТВЕРЖДЕНИИ ПОЛОЖЕНИЯ</w:t>
      </w:r>
    </w:p>
    <w:p w14:paraId="5425A9D9" w14:textId="77777777" w:rsidR="00FE14E0" w:rsidRDefault="00FE14E0">
      <w:pPr>
        <w:pStyle w:val="ConsPlusTitle"/>
        <w:jc w:val="center"/>
      </w:pPr>
      <w:r>
        <w:t>О ВЫПЛАТЕ НАДБАВОК, ПРЕМИЙ, МАТЕРИАЛЬНОЙ ПОМОЩИ,</w:t>
      </w:r>
    </w:p>
    <w:p w14:paraId="43F1DC66" w14:textId="77777777" w:rsidR="00FE14E0" w:rsidRDefault="00FE14E0">
      <w:pPr>
        <w:pStyle w:val="ConsPlusTitle"/>
        <w:jc w:val="center"/>
      </w:pPr>
      <w:r>
        <w:t>ЕДИНОВРЕМЕННОГО ПООЩРЕНИЯ И ИНЫХ ВЫПЛАТ ФЕДЕРАЛЬНЫМ</w:t>
      </w:r>
    </w:p>
    <w:p w14:paraId="30A1047B" w14:textId="77777777" w:rsidR="00FE14E0" w:rsidRDefault="00FE14E0">
      <w:pPr>
        <w:pStyle w:val="ConsPlusTitle"/>
        <w:jc w:val="center"/>
      </w:pPr>
      <w:r>
        <w:t>ГОСУДАРСТВЕННЫМ ГРАЖДАНСКИМ СЛУЖАЩИМ И РАБОТНИКАМ,</w:t>
      </w:r>
    </w:p>
    <w:p w14:paraId="2C35AAD7" w14:textId="77777777" w:rsidR="00FE14E0" w:rsidRDefault="00FE14E0">
      <w:pPr>
        <w:pStyle w:val="ConsPlusTitle"/>
        <w:jc w:val="center"/>
      </w:pPr>
      <w:r>
        <w:t>ЗАМЕЩАЮЩИМ ДОЛЖНОСТИ, НЕ ЯВЛЯЮЩИЕСЯ ДОЛЖНОСТЯМИ</w:t>
      </w:r>
    </w:p>
    <w:p w14:paraId="21E7D0E0" w14:textId="77777777" w:rsidR="00FE14E0" w:rsidRDefault="00FE14E0">
      <w:pPr>
        <w:pStyle w:val="ConsPlusTitle"/>
        <w:jc w:val="center"/>
      </w:pPr>
      <w:r>
        <w:t>ФЕДЕРАЛЬНОЙ ГОСУДАРСТВЕННОЙ ГРАЖДАНСКОЙ СЛУЖБЫ</w:t>
      </w:r>
    </w:p>
    <w:p w14:paraId="5544E1E3" w14:textId="77777777" w:rsidR="00FE14E0" w:rsidRDefault="00FE14E0">
      <w:pPr>
        <w:pStyle w:val="ConsPlusTitle"/>
        <w:jc w:val="center"/>
      </w:pPr>
      <w:r>
        <w:t>ФЕДЕРАЛЬНОГО АГЕНТСТВА ПО ДЕЛАМ СОДРУЖЕСТВА</w:t>
      </w:r>
    </w:p>
    <w:p w14:paraId="4E9AAA5D" w14:textId="77777777" w:rsidR="00FE14E0" w:rsidRDefault="00FE14E0">
      <w:pPr>
        <w:pStyle w:val="ConsPlusTitle"/>
        <w:jc w:val="center"/>
      </w:pPr>
      <w:r>
        <w:t>НЕЗАВИСИМЫХ ГОСУДАРСТВ, СООТЕЧЕСТВЕННИКОВ,</w:t>
      </w:r>
    </w:p>
    <w:p w14:paraId="1E869704" w14:textId="77777777" w:rsidR="00FE14E0" w:rsidRDefault="00FE14E0">
      <w:pPr>
        <w:pStyle w:val="ConsPlusTitle"/>
        <w:jc w:val="center"/>
      </w:pPr>
      <w:r>
        <w:t>ПРОЖИВАЮЩИХ ЗА РУБЕЖОМ, И ПО МЕЖДУНАРОДНОМУ</w:t>
      </w:r>
    </w:p>
    <w:p w14:paraId="2C5C3724" w14:textId="77777777" w:rsidR="00FE14E0" w:rsidRDefault="00FE14E0">
      <w:pPr>
        <w:pStyle w:val="ConsPlusTitle"/>
        <w:jc w:val="center"/>
      </w:pPr>
      <w:r>
        <w:t>ГУМАНИТАРНОМУ СОТРУДНИЧЕСТВУ</w:t>
      </w:r>
    </w:p>
    <w:p w14:paraId="68BC2CE1" w14:textId="77777777" w:rsidR="00FE14E0" w:rsidRDefault="00FE14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4E0" w14:paraId="0842E5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12948C" w14:textId="77777777" w:rsidR="00FE14E0" w:rsidRDefault="00FE14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D98C69" w14:textId="77777777" w:rsidR="00FE14E0" w:rsidRDefault="00FE14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EC71E8" w14:textId="77777777" w:rsidR="00FE14E0" w:rsidRDefault="00FE14E0">
            <w:pPr>
              <w:pStyle w:val="ConsPlusNormal"/>
              <w:jc w:val="center"/>
            </w:pPr>
            <w:r>
              <w:rPr>
                <w:color w:val="392C69"/>
              </w:rPr>
              <w:t>Список изменяющих документов</w:t>
            </w:r>
          </w:p>
          <w:p w14:paraId="16DAC25A" w14:textId="77777777" w:rsidR="00FE14E0" w:rsidRDefault="00FE14E0">
            <w:pPr>
              <w:pStyle w:val="ConsPlusNormal"/>
              <w:jc w:val="center"/>
            </w:pPr>
            <w:r>
              <w:rPr>
                <w:color w:val="392C69"/>
              </w:rPr>
              <w:t xml:space="preserve">(в ред. </w:t>
            </w:r>
            <w:hyperlink r:id="rId5">
              <w:r>
                <w:rPr>
                  <w:color w:val="0000FF"/>
                </w:rPr>
                <w:t>Приказа</w:t>
              </w:r>
            </w:hyperlink>
            <w:r>
              <w:rPr>
                <w:color w:val="392C69"/>
              </w:rPr>
              <w:t xml:space="preserve"> Россотрудничества от 14.06.2022 N 0086-пр)</w:t>
            </w:r>
          </w:p>
        </w:tc>
        <w:tc>
          <w:tcPr>
            <w:tcW w:w="113" w:type="dxa"/>
            <w:tcBorders>
              <w:top w:val="nil"/>
              <w:left w:val="nil"/>
              <w:bottom w:val="nil"/>
              <w:right w:val="nil"/>
            </w:tcBorders>
            <w:shd w:val="clear" w:color="auto" w:fill="F4F3F8"/>
            <w:tcMar>
              <w:top w:w="0" w:type="dxa"/>
              <w:left w:w="0" w:type="dxa"/>
              <w:bottom w:w="0" w:type="dxa"/>
              <w:right w:w="0" w:type="dxa"/>
            </w:tcMar>
          </w:tcPr>
          <w:p w14:paraId="615EADEA" w14:textId="77777777" w:rsidR="00FE14E0" w:rsidRDefault="00FE14E0">
            <w:pPr>
              <w:pStyle w:val="ConsPlusNormal"/>
            </w:pPr>
          </w:p>
        </w:tc>
      </w:tr>
    </w:tbl>
    <w:p w14:paraId="095F53F5" w14:textId="77777777" w:rsidR="00FE14E0" w:rsidRDefault="00FE14E0">
      <w:pPr>
        <w:pStyle w:val="ConsPlusNormal"/>
        <w:jc w:val="both"/>
      </w:pPr>
    </w:p>
    <w:p w14:paraId="29249899" w14:textId="77777777" w:rsidR="00FE14E0" w:rsidRDefault="00FE14E0">
      <w:pPr>
        <w:pStyle w:val="ConsPlusNormal"/>
        <w:ind w:firstLine="540"/>
        <w:jc w:val="both"/>
      </w:pPr>
      <w:r>
        <w:t xml:space="preserve">В соответствии с </w:t>
      </w:r>
      <w:hyperlink r:id="rId6">
        <w:r>
          <w:rPr>
            <w:color w:val="0000FF"/>
          </w:rPr>
          <w:t>частями 7</w:t>
        </w:r>
      </w:hyperlink>
      <w:r>
        <w:t xml:space="preserve"> и </w:t>
      </w:r>
      <w:hyperlink r:id="rId7">
        <w:r>
          <w:rPr>
            <w:color w:val="0000FF"/>
          </w:rPr>
          <w:t>8 статьи 50</w:t>
        </w:r>
      </w:hyperlink>
      <w:r>
        <w:t xml:space="preserve">, </w:t>
      </w:r>
      <w:hyperlink r:id="rId8">
        <w:r>
          <w:rPr>
            <w:color w:val="0000FF"/>
          </w:rPr>
          <w:t>частью 3 статьи 55</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w:t>
      </w:r>
      <w:hyperlink r:id="rId9">
        <w:r>
          <w:rPr>
            <w:color w:val="0000FF"/>
          </w:rPr>
          <w:t>пунктом 5</w:t>
        </w:r>
      </w:hyperlink>
      <w:r>
        <w:t xml:space="preserve"> Указа Президента Российской Федерации от 25 июля 2006 г. N 763 "О денежном содержании федеральных государственных гражданских служащих" (Собрание законодательства Российской Федерации, 2006, N 31, ст. 3459), </w:t>
      </w:r>
      <w:hyperlink r:id="rId10">
        <w:r>
          <w:rPr>
            <w:color w:val="0000FF"/>
          </w:rPr>
          <w:t>подпунктом "б" пункта 1</w:t>
        </w:r>
      </w:hyperlink>
      <w:r>
        <w:t xml:space="preserve"> Указа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(Собрание законодательства Российской Федерации, 2006, N 31, ст. 3460; 2009, N 11, ст. 1279), </w:t>
      </w:r>
      <w:hyperlink r:id="rId11">
        <w:r>
          <w:rPr>
            <w:color w:val="0000FF"/>
          </w:rPr>
          <w:t>пунктом 1</w:t>
        </w:r>
      </w:hyperlink>
      <w:r>
        <w:t xml:space="preserve"> Указа Президента Российской Федерации от 25 июля 2006 г. N 765 "О единовременном поощрении лиц, проходящих (проходивших) федеральную государственную службу" (Собрание законодательства Российской Федерации, 2006, N 31, ст. 3461; 2020, N 1, ст. 7), </w:t>
      </w:r>
      <w:hyperlink r:id="rId12">
        <w:r>
          <w:rPr>
            <w:color w:val="0000FF"/>
          </w:rPr>
          <w:t>пунктами 1</w:t>
        </w:r>
      </w:hyperlink>
      <w:r>
        <w:t xml:space="preserve"> и </w:t>
      </w:r>
      <w:hyperlink r:id="rId13">
        <w:r>
          <w:rPr>
            <w:color w:val="0000FF"/>
          </w:rPr>
          <w:t>3</w:t>
        </w:r>
      </w:hyperlink>
      <w:r>
        <w:t xml:space="preserve"> постановления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(Собрание законодательства Российской Федерации, 2007, N 14, ст. 1689; 2020, N 32, ст. 5298), а также в целях материального стимулирования профессиональной служебной деятельности федеральных государственных гражданских служащих и работников, замещающих должности, не являющие должностями федеральной государственной службы Россотрудничества, приказываю:</w:t>
      </w:r>
    </w:p>
    <w:p w14:paraId="7BFF0111" w14:textId="77777777" w:rsidR="00FE14E0" w:rsidRDefault="00FE14E0">
      <w:pPr>
        <w:pStyle w:val="ConsPlusNormal"/>
        <w:spacing w:before="200"/>
        <w:ind w:firstLine="540"/>
        <w:jc w:val="both"/>
      </w:pPr>
      <w:r>
        <w:t xml:space="preserve">1. Утвердить прилагаемое </w:t>
      </w:r>
      <w:hyperlink w:anchor="P44">
        <w:r>
          <w:rPr>
            <w:color w:val="0000FF"/>
          </w:rPr>
          <w:t>Положение</w:t>
        </w:r>
      </w:hyperlink>
      <w:r>
        <w:t xml:space="preserve"> о выплате надбавок, премий, материальной помощи, единовременного поощрения и иных выплат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p w14:paraId="00D8E111" w14:textId="77777777" w:rsidR="00FE14E0" w:rsidRDefault="00FE14E0">
      <w:pPr>
        <w:pStyle w:val="ConsPlusNormal"/>
        <w:spacing w:before="200"/>
        <w:ind w:firstLine="540"/>
        <w:jc w:val="both"/>
      </w:pPr>
      <w:r>
        <w:t>2. Признать утратившими силу приказы Россотрудничества:</w:t>
      </w:r>
    </w:p>
    <w:p w14:paraId="1B3EEE45" w14:textId="77777777" w:rsidR="00FE14E0" w:rsidRDefault="00FE14E0">
      <w:pPr>
        <w:pStyle w:val="ConsPlusNormal"/>
        <w:spacing w:before="200"/>
        <w:ind w:firstLine="540"/>
        <w:jc w:val="both"/>
      </w:pPr>
      <w:r>
        <w:t xml:space="preserve">от 22 декабря 2008 г. </w:t>
      </w:r>
      <w:hyperlink r:id="rId14">
        <w:r>
          <w:rPr>
            <w:color w:val="0000FF"/>
          </w:rPr>
          <w:t>N 3</w:t>
        </w:r>
      </w:hyperlink>
      <w:r>
        <w:t xml:space="preserve"> "Об утверждении Положений о порядке выплаты ежемесячной надбавки к должностному окладу за особые условия государственной гражданской службы, о порядке премирования, о порядке выплаты материальной помощи и единовременной выплаты при </w:t>
      </w:r>
      <w:r>
        <w:lastRenderedPageBreak/>
        <w:t>предоставлении ежегодного оплачиваемого отпуска государственным гражданским служащим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(зарегистрирован Минюстом России 28 января 2009 г., регистрационный N 13204);</w:t>
      </w:r>
    </w:p>
    <w:p w14:paraId="58477D2C" w14:textId="77777777" w:rsidR="00FE14E0" w:rsidRDefault="00FE14E0">
      <w:pPr>
        <w:pStyle w:val="ConsPlusNormal"/>
        <w:spacing w:before="200"/>
        <w:ind w:firstLine="540"/>
        <w:jc w:val="both"/>
      </w:pPr>
      <w:r>
        <w:t xml:space="preserve">от 1 июня 2011 г. </w:t>
      </w:r>
      <w:hyperlink r:id="rId15">
        <w:r>
          <w:rPr>
            <w:color w:val="0000FF"/>
          </w:rPr>
          <w:t>N 056-пр</w:t>
        </w:r>
      </w:hyperlink>
      <w:r>
        <w:t xml:space="preserve"> "Об утверждении Положения о премировании, выплате единовременного поощрения и выплате материальной помощи работникам загранаппарата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(зарегистрирован Минюстом России 27 июля 2011 г., регистрационный N 21496).</w:t>
      </w:r>
    </w:p>
    <w:p w14:paraId="4999D77D" w14:textId="77777777" w:rsidR="00FE14E0" w:rsidRDefault="00FE14E0">
      <w:pPr>
        <w:pStyle w:val="ConsPlusNormal"/>
        <w:spacing w:before="200"/>
        <w:ind w:firstLine="540"/>
        <w:jc w:val="both"/>
      </w:pPr>
      <w:r>
        <w:t>3. Контроль за исполнением настоящего приказа оставляю за собой.</w:t>
      </w:r>
    </w:p>
    <w:p w14:paraId="2DECB81E" w14:textId="77777777" w:rsidR="00FE14E0" w:rsidRDefault="00FE14E0">
      <w:pPr>
        <w:pStyle w:val="ConsPlusNormal"/>
        <w:jc w:val="both"/>
      </w:pPr>
    </w:p>
    <w:p w14:paraId="6D602B57" w14:textId="77777777" w:rsidR="00FE14E0" w:rsidRDefault="00FE14E0">
      <w:pPr>
        <w:pStyle w:val="ConsPlusNormal"/>
        <w:jc w:val="right"/>
      </w:pPr>
      <w:r>
        <w:t>Руководитель</w:t>
      </w:r>
    </w:p>
    <w:p w14:paraId="1D6B9DA5" w14:textId="77777777" w:rsidR="00FE14E0" w:rsidRDefault="00FE14E0">
      <w:pPr>
        <w:pStyle w:val="ConsPlusNormal"/>
        <w:jc w:val="right"/>
      </w:pPr>
      <w:r>
        <w:t>Е.А.ПРИМАКОВ</w:t>
      </w:r>
    </w:p>
    <w:p w14:paraId="448B924A" w14:textId="77777777" w:rsidR="00FE14E0" w:rsidRDefault="00FE14E0">
      <w:pPr>
        <w:pStyle w:val="ConsPlusNormal"/>
        <w:jc w:val="both"/>
      </w:pPr>
    </w:p>
    <w:p w14:paraId="3978086F" w14:textId="77777777" w:rsidR="00FE14E0" w:rsidRDefault="00FE14E0">
      <w:pPr>
        <w:pStyle w:val="ConsPlusNormal"/>
        <w:jc w:val="both"/>
      </w:pPr>
    </w:p>
    <w:p w14:paraId="4CE86536" w14:textId="77777777" w:rsidR="00FE14E0" w:rsidRDefault="00FE14E0">
      <w:pPr>
        <w:pStyle w:val="ConsPlusNormal"/>
        <w:jc w:val="both"/>
      </w:pPr>
    </w:p>
    <w:p w14:paraId="0A7FAF1F" w14:textId="77777777" w:rsidR="00FE14E0" w:rsidRDefault="00FE14E0">
      <w:pPr>
        <w:pStyle w:val="ConsPlusNormal"/>
        <w:jc w:val="both"/>
      </w:pPr>
    </w:p>
    <w:p w14:paraId="5F6DFE51" w14:textId="77777777" w:rsidR="00FE14E0" w:rsidRDefault="00FE14E0">
      <w:pPr>
        <w:pStyle w:val="ConsPlusNormal"/>
        <w:jc w:val="both"/>
      </w:pPr>
    </w:p>
    <w:p w14:paraId="19C26343" w14:textId="77777777" w:rsidR="00FE14E0" w:rsidRDefault="00FE14E0">
      <w:pPr>
        <w:pStyle w:val="ConsPlusNormal"/>
        <w:jc w:val="right"/>
        <w:outlineLvl w:val="0"/>
      </w:pPr>
      <w:r>
        <w:t>Утверждено</w:t>
      </w:r>
    </w:p>
    <w:p w14:paraId="5166C227" w14:textId="77777777" w:rsidR="00FE14E0" w:rsidRDefault="00FE14E0">
      <w:pPr>
        <w:pStyle w:val="ConsPlusNormal"/>
        <w:jc w:val="right"/>
      </w:pPr>
      <w:r>
        <w:t>приказом Россотрудничества</w:t>
      </w:r>
    </w:p>
    <w:p w14:paraId="6E333093" w14:textId="77777777" w:rsidR="00FE14E0" w:rsidRDefault="00FE14E0">
      <w:pPr>
        <w:pStyle w:val="ConsPlusNormal"/>
        <w:jc w:val="right"/>
      </w:pPr>
      <w:r>
        <w:t>от 2 августа 2021 г. N 0115-пр</w:t>
      </w:r>
    </w:p>
    <w:p w14:paraId="3CDB7283" w14:textId="77777777" w:rsidR="00FE14E0" w:rsidRDefault="00FE14E0">
      <w:pPr>
        <w:pStyle w:val="ConsPlusNormal"/>
        <w:jc w:val="both"/>
      </w:pPr>
    </w:p>
    <w:p w14:paraId="49C4CFD9" w14:textId="77777777" w:rsidR="00FE14E0" w:rsidRDefault="00FE14E0">
      <w:pPr>
        <w:pStyle w:val="ConsPlusTitle"/>
        <w:jc w:val="center"/>
      </w:pPr>
      <w:bookmarkStart w:id="0" w:name="P44"/>
      <w:bookmarkEnd w:id="0"/>
      <w:r>
        <w:t>ПОЛОЖЕНИЕ</w:t>
      </w:r>
    </w:p>
    <w:p w14:paraId="1E66A3E2" w14:textId="77777777" w:rsidR="00FE14E0" w:rsidRDefault="00FE14E0">
      <w:pPr>
        <w:pStyle w:val="ConsPlusTitle"/>
        <w:jc w:val="center"/>
      </w:pPr>
      <w:r>
        <w:t>О ВЫПЛАТЕ НАДБАВОК, ПРЕМИЙ, МАТЕРИАЛЬНОЙ ПОМОЩИ,</w:t>
      </w:r>
    </w:p>
    <w:p w14:paraId="62A9C5BA" w14:textId="77777777" w:rsidR="00FE14E0" w:rsidRDefault="00FE14E0">
      <w:pPr>
        <w:pStyle w:val="ConsPlusTitle"/>
        <w:jc w:val="center"/>
      </w:pPr>
      <w:r>
        <w:t>ЕДИНОВРЕМЕННОГО ПООЩРЕНИЯ И ИНЫХ ВЫПЛАТ ФЕДЕРАЛЬНЫМ</w:t>
      </w:r>
    </w:p>
    <w:p w14:paraId="26136C5B" w14:textId="77777777" w:rsidR="00FE14E0" w:rsidRDefault="00FE14E0">
      <w:pPr>
        <w:pStyle w:val="ConsPlusTitle"/>
        <w:jc w:val="center"/>
      </w:pPr>
      <w:r>
        <w:t>ГОСУДАРСТВЕННЫМ ГРАЖДАНСКИМ СЛУЖАЩИМ И РАБОТНИКАМ,</w:t>
      </w:r>
    </w:p>
    <w:p w14:paraId="5230953B" w14:textId="77777777" w:rsidR="00FE14E0" w:rsidRDefault="00FE14E0">
      <w:pPr>
        <w:pStyle w:val="ConsPlusTitle"/>
        <w:jc w:val="center"/>
      </w:pPr>
      <w:r>
        <w:t>ЗАМЕЩАЮЩИМ ДОЛЖНОСТИ, НЕ ЯВЛЯЮЩИЕСЯ ДОЛЖНОСТЯМИ</w:t>
      </w:r>
    </w:p>
    <w:p w14:paraId="2CD9DECA" w14:textId="77777777" w:rsidR="00FE14E0" w:rsidRDefault="00FE14E0">
      <w:pPr>
        <w:pStyle w:val="ConsPlusTitle"/>
        <w:jc w:val="center"/>
      </w:pPr>
      <w:r>
        <w:t>ФЕДЕРАЛЬНОЙ ГОСУДАРСТВЕННОЙ ГРАЖДАНСКОЙ СЛУЖБЫ</w:t>
      </w:r>
    </w:p>
    <w:p w14:paraId="3D44A381" w14:textId="77777777" w:rsidR="00FE14E0" w:rsidRDefault="00FE14E0">
      <w:pPr>
        <w:pStyle w:val="ConsPlusTitle"/>
        <w:jc w:val="center"/>
      </w:pPr>
      <w:r>
        <w:t>ФЕДЕРАЛЬНОГО АГЕНТСТВА ПО ДЕЛАМ СОДРУЖЕСТВА</w:t>
      </w:r>
    </w:p>
    <w:p w14:paraId="0D416794" w14:textId="77777777" w:rsidR="00FE14E0" w:rsidRDefault="00FE14E0">
      <w:pPr>
        <w:pStyle w:val="ConsPlusTitle"/>
        <w:jc w:val="center"/>
      </w:pPr>
      <w:r>
        <w:t>НЕЗАВИСИМЫХ ГОСУДАРСТВ, СООТЕЧЕСТВЕННИКОВ,</w:t>
      </w:r>
    </w:p>
    <w:p w14:paraId="212F58D5" w14:textId="77777777" w:rsidR="00FE14E0" w:rsidRDefault="00FE14E0">
      <w:pPr>
        <w:pStyle w:val="ConsPlusTitle"/>
        <w:jc w:val="center"/>
      </w:pPr>
      <w:r>
        <w:t>ПРОЖИВАЮЩИХ ЗА РУБЕЖОМ, И ПО МЕЖДУНАРОДНОМУ</w:t>
      </w:r>
    </w:p>
    <w:p w14:paraId="306FA278" w14:textId="77777777" w:rsidR="00FE14E0" w:rsidRDefault="00FE14E0">
      <w:pPr>
        <w:pStyle w:val="ConsPlusTitle"/>
        <w:jc w:val="center"/>
      </w:pPr>
      <w:r>
        <w:t>ГУМАНИТАРНОМУ СОТРУДНИЧЕСТВУ</w:t>
      </w:r>
    </w:p>
    <w:p w14:paraId="45B8AD2F" w14:textId="77777777" w:rsidR="00FE14E0" w:rsidRDefault="00FE14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4E0" w14:paraId="35A2D5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D8CAE0" w14:textId="77777777" w:rsidR="00FE14E0" w:rsidRDefault="00FE14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EBD54F" w14:textId="77777777" w:rsidR="00FE14E0" w:rsidRDefault="00FE14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62FAAF" w14:textId="77777777" w:rsidR="00FE14E0" w:rsidRDefault="00FE14E0">
            <w:pPr>
              <w:pStyle w:val="ConsPlusNormal"/>
              <w:jc w:val="center"/>
            </w:pPr>
            <w:r>
              <w:rPr>
                <w:color w:val="392C69"/>
              </w:rPr>
              <w:t>Список изменяющих документов</w:t>
            </w:r>
          </w:p>
          <w:p w14:paraId="2137F440" w14:textId="77777777" w:rsidR="00FE14E0" w:rsidRDefault="00FE14E0">
            <w:pPr>
              <w:pStyle w:val="ConsPlusNormal"/>
              <w:jc w:val="center"/>
            </w:pPr>
            <w:r>
              <w:rPr>
                <w:color w:val="392C69"/>
              </w:rPr>
              <w:t xml:space="preserve">(в ред. </w:t>
            </w:r>
            <w:hyperlink r:id="rId16">
              <w:r>
                <w:rPr>
                  <w:color w:val="0000FF"/>
                </w:rPr>
                <w:t>Приказа</w:t>
              </w:r>
            </w:hyperlink>
            <w:r>
              <w:rPr>
                <w:color w:val="392C69"/>
              </w:rPr>
              <w:t xml:space="preserve"> Россотрудничества от 14.06.2022 N 0086-пр)</w:t>
            </w:r>
          </w:p>
        </w:tc>
        <w:tc>
          <w:tcPr>
            <w:tcW w:w="113" w:type="dxa"/>
            <w:tcBorders>
              <w:top w:val="nil"/>
              <w:left w:val="nil"/>
              <w:bottom w:val="nil"/>
              <w:right w:val="nil"/>
            </w:tcBorders>
            <w:shd w:val="clear" w:color="auto" w:fill="F4F3F8"/>
            <w:tcMar>
              <w:top w:w="0" w:type="dxa"/>
              <w:left w:w="0" w:type="dxa"/>
              <w:bottom w:w="0" w:type="dxa"/>
              <w:right w:w="0" w:type="dxa"/>
            </w:tcMar>
          </w:tcPr>
          <w:p w14:paraId="7AA20B92" w14:textId="77777777" w:rsidR="00FE14E0" w:rsidRDefault="00FE14E0">
            <w:pPr>
              <w:pStyle w:val="ConsPlusNormal"/>
            </w:pPr>
          </w:p>
        </w:tc>
      </w:tr>
    </w:tbl>
    <w:p w14:paraId="42E38EE5" w14:textId="77777777" w:rsidR="00FE14E0" w:rsidRDefault="00FE14E0">
      <w:pPr>
        <w:pStyle w:val="ConsPlusNormal"/>
        <w:jc w:val="both"/>
      </w:pPr>
    </w:p>
    <w:p w14:paraId="2EEDB32C" w14:textId="77777777" w:rsidR="00FE14E0" w:rsidRDefault="00FE14E0">
      <w:pPr>
        <w:pStyle w:val="ConsPlusTitle"/>
        <w:jc w:val="center"/>
        <w:outlineLvl w:val="1"/>
      </w:pPr>
      <w:r>
        <w:t>I. Общие положения</w:t>
      </w:r>
    </w:p>
    <w:p w14:paraId="6FFF5980" w14:textId="77777777" w:rsidR="00FE14E0" w:rsidRDefault="00FE14E0">
      <w:pPr>
        <w:pStyle w:val="ConsPlusNormal"/>
        <w:jc w:val="both"/>
      </w:pPr>
    </w:p>
    <w:p w14:paraId="32197E62" w14:textId="77777777" w:rsidR="00FE14E0" w:rsidRDefault="00FE14E0">
      <w:pPr>
        <w:pStyle w:val="ConsPlusNormal"/>
        <w:ind w:firstLine="540"/>
        <w:jc w:val="both"/>
      </w:pPr>
      <w:r>
        <w:t>1. Положением о выплате надбавок, премий, материальной помощи, единовременного поощрения и иных выплат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(далее - Положение, гражданские служащие, работники соответственно) определяется порядок установления и выплаты ежемесячных надбавок к должностному окладу за особые условия федеральной государственной гражданской службы (далее - гражданская служба), ежемесячных надбавок за сложность, напряженность и высокие достижения в труде, премий за выполнение особо важных и сложных заданий, материальной помощи, единовременной выплаты при предоставлении ежегодного оплачиваемого отпуска и единовременного поощрения.</w:t>
      </w:r>
    </w:p>
    <w:p w14:paraId="17124B3F" w14:textId="77777777" w:rsidR="00FE14E0" w:rsidRDefault="00FE14E0">
      <w:pPr>
        <w:pStyle w:val="ConsPlusNormal"/>
        <w:spacing w:before="200"/>
        <w:ind w:firstLine="540"/>
        <w:jc w:val="both"/>
      </w:pPr>
      <w:r>
        <w:t xml:space="preserve">2. Гражданским служащим (работникам) загранаппарата Россотрудничества выплачиваются ежемесячные и иные дополнительные выплаты (за исключением ежемесячного денежного поощрения), предусмотренные </w:t>
      </w:r>
      <w:hyperlink r:id="rId17">
        <w:r>
          <w:rPr>
            <w:color w:val="0000FF"/>
          </w:rPr>
          <w:t>статьей 50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2019, N 18, ст. 2223), </w:t>
      </w:r>
      <w:hyperlink r:id="rId18">
        <w:r>
          <w:rPr>
            <w:color w:val="0000FF"/>
          </w:rPr>
          <w:t>пунктом 3</w:t>
        </w:r>
      </w:hyperlink>
      <w:r>
        <w:t xml:space="preserve"> постановления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(Собрание законодательства Российской Федерации, 2007, N 14, ст. 1689; 2020, N 32, ст. 5298), в рублях в размере 50 процентов.</w:t>
      </w:r>
    </w:p>
    <w:p w14:paraId="33DD7AF7" w14:textId="77777777" w:rsidR="00FE14E0" w:rsidRDefault="00FE14E0">
      <w:pPr>
        <w:pStyle w:val="ConsPlusNormal"/>
        <w:spacing w:before="200"/>
        <w:ind w:firstLine="540"/>
        <w:jc w:val="both"/>
      </w:pPr>
      <w:r>
        <w:lastRenderedPageBreak/>
        <w:t>3. Расходы, связанные с выплатами по Положению гражданским служащим (работникам) Россотрудничества, производятся в пределах установленного фонда оплаты труда гражданских служащих (работников) Россотрудничества.</w:t>
      </w:r>
    </w:p>
    <w:p w14:paraId="52C32FB8" w14:textId="77777777" w:rsidR="00FE14E0" w:rsidRDefault="00FE14E0">
      <w:pPr>
        <w:pStyle w:val="ConsPlusNormal"/>
        <w:jc w:val="both"/>
      </w:pPr>
    </w:p>
    <w:p w14:paraId="250A8574" w14:textId="77777777" w:rsidR="00FE14E0" w:rsidRDefault="00FE14E0">
      <w:pPr>
        <w:pStyle w:val="ConsPlusTitle"/>
        <w:jc w:val="center"/>
        <w:outlineLvl w:val="1"/>
      </w:pPr>
      <w:r>
        <w:t>II. Выплата ежемесячной надбавки к должностному окладу</w:t>
      </w:r>
    </w:p>
    <w:p w14:paraId="1FAE844A" w14:textId="77777777" w:rsidR="00FE14E0" w:rsidRDefault="00FE14E0">
      <w:pPr>
        <w:pStyle w:val="ConsPlusTitle"/>
        <w:jc w:val="center"/>
      </w:pPr>
      <w:r>
        <w:t>за особые условия федеральной государственной гражданской</w:t>
      </w:r>
    </w:p>
    <w:p w14:paraId="0515D9DC" w14:textId="77777777" w:rsidR="00FE14E0" w:rsidRDefault="00FE14E0">
      <w:pPr>
        <w:pStyle w:val="ConsPlusTitle"/>
        <w:jc w:val="center"/>
      </w:pPr>
      <w:r>
        <w:t>службы, ежемесячной надбавки за сложность, напряженность</w:t>
      </w:r>
    </w:p>
    <w:p w14:paraId="325391A2" w14:textId="77777777" w:rsidR="00FE14E0" w:rsidRDefault="00FE14E0">
      <w:pPr>
        <w:pStyle w:val="ConsPlusTitle"/>
        <w:jc w:val="center"/>
      </w:pPr>
      <w:r>
        <w:t>и высокие достижения в труде</w:t>
      </w:r>
    </w:p>
    <w:p w14:paraId="4B06BCFB" w14:textId="77777777" w:rsidR="00FE14E0" w:rsidRDefault="00FE14E0">
      <w:pPr>
        <w:pStyle w:val="ConsPlusNormal"/>
        <w:jc w:val="both"/>
      </w:pPr>
    </w:p>
    <w:p w14:paraId="5C8CCDD0" w14:textId="77777777" w:rsidR="00FE14E0" w:rsidRDefault="00FE14E0">
      <w:pPr>
        <w:pStyle w:val="ConsPlusNormal"/>
        <w:ind w:firstLine="540"/>
        <w:jc w:val="both"/>
      </w:pPr>
      <w:r>
        <w:t>4. Ежемесячная надбавка к должностному окладу за особые условия гражданской службы (далее - надбавка за особые условия гражданской службы) является составляющей денежного содержания гражданских служащих и подлежит обязательной выплате.</w:t>
      </w:r>
    </w:p>
    <w:p w14:paraId="20C07C3B" w14:textId="77777777" w:rsidR="00FE14E0" w:rsidRDefault="00FE14E0">
      <w:pPr>
        <w:pStyle w:val="ConsPlusNormal"/>
        <w:spacing w:before="200"/>
        <w:ind w:firstLine="540"/>
        <w:jc w:val="both"/>
      </w:pPr>
      <w:r>
        <w:t>Ежемесячная надбавка к должностному окладу за сложность, напряженность и высокие достижения в труде (далее - надбавка за сложность, напряженность и высокие достижения в труде) является составной частью оплаты труда работников, которая подлежит обязательной выплате в целях повышения заинтересованности работников в результатах своей деятельности и качества исполнения своих обязанностей.</w:t>
      </w:r>
    </w:p>
    <w:p w14:paraId="136AAAD8" w14:textId="77777777" w:rsidR="00FE14E0" w:rsidRDefault="00FE14E0">
      <w:pPr>
        <w:pStyle w:val="ConsPlusNormal"/>
        <w:spacing w:before="200"/>
        <w:ind w:firstLine="540"/>
        <w:jc w:val="both"/>
      </w:pPr>
      <w:r>
        <w:t>5. Надбавка за особые условия гражданской службы устанавливается гражданским служащим центрального аппарата Россотрудничества при назначении на должность гражданской службы, при перемещении, переводе на другую должность гражданской службы в случаях изменения категории и группы должностей гражданской службы в следующих размерах:</w:t>
      </w:r>
    </w:p>
    <w:p w14:paraId="7E28D7EA" w14:textId="77777777" w:rsidR="00FE14E0" w:rsidRDefault="00FE14E0">
      <w:pPr>
        <w:pStyle w:val="ConsPlusNormal"/>
        <w:jc w:val="both"/>
      </w:pPr>
      <w:r>
        <w:t xml:space="preserve">(в ред. </w:t>
      </w:r>
      <w:hyperlink r:id="rId19">
        <w:r>
          <w:rPr>
            <w:color w:val="0000FF"/>
          </w:rPr>
          <w:t>Приказа</w:t>
        </w:r>
      </w:hyperlink>
      <w:r>
        <w:t xml:space="preserve"> Россотрудничества от 14.06.2022 N 0086-пр)</w:t>
      </w:r>
    </w:p>
    <w:p w14:paraId="7FF015BA" w14:textId="77777777" w:rsidR="00FE14E0" w:rsidRDefault="00FE14E0">
      <w:pPr>
        <w:pStyle w:val="ConsPlusNormal"/>
        <w:spacing w:before="200"/>
        <w:ind w:firstLine="540"/>
        <w:jc w:val="both"/>
      </w:pPr>
      <w:r>
        <w:t>по высшей группе должностей гражданской службы - от 150 до 200 процентов должностного оклада;</w:t>
      </w:r>
    </w:p>
    <w:p w14:paraId="387E8C2A" w14:textId="77777777" w:rsidR="00FE14E0" w:rsidRDefault="00FE14E0">
      <w:pPr>
        <w:pStyle w:val="ConsPlusNormal"/>
        <w:spacing w:before="200"/>
        <w:ind w:firstLine="540"/>
        <w:jc w:val="both"/>
      </w:pPr>
      <w:r>
        <w:t>по главной группе должностей гражданской службы - от 120 до 150 процентов должностного оклада;</w:t>
      </w:r>
    </w:p>
    <w:p w14:paraId="69D3EA04" w14:textId="77777777" w:rsidR="00FE14E0" w:rsidRDefault="00FE14E0">
      <w:pPr>
        <w:pStyle w:val="ConsPlusNormal"/>
        <w:spacing w:before="200"/>
        <w:ind w:firstLine="540"/>
        <w:jc w:val="both"/>
      </w:pPr>
      <w:r>
        <w:t>по ведущей группе должностей гражданской службы - от 90 до 120 процентов должностного оклада;</w:t>
      </w:r>
    </w:p>
    <w:p w14:paraId="01C59597" w14:textId="77777777" w:rsidR="00FE14E0" w:rsidRDefault="00FE14E0">
      <w:pPr>
        <w:pStyle w:val="ConsPlusNormal"/>
        <w:spacing w:before="200"/>
        <w:ind w:firstLine="540"/>
        <w:jc w:val="both"/>
      </w:pPr>
      <w:r>
        <w:t>по старшей группе должностей гражданской службы - от 60 до 90 процентов должностного оклада;</w:t>
      </w:r>
    </w:p>
    <w:p w14:paraId="1408782E" w14:textId="77777777" w:rsidR="00FE14E0" w:rsidRDefault="00FE14E0">
      <w:pPr>
        <w:pStyle w:val="ConsPlusNormal"/>
        <w:spacing w:before="200"/>
        <w:ind w:firstLine="540"/>
        <w:jc w:val="both"/>
      </w:pPr>
      <w:r>
        <w:t>по младшей группе должностей гражданской службы - до 60 процентов должностного оклада.</w:t>
      </w:r>
    </w:p>
    <w:p w14:paraId="23F74AA4" w14:textId="77777777" w:rsidR="00FE14E0" w:rsidRDefault="00FE14E0">
      <w:pPr>
        <w:pStyle w:val="ConsPlusNormal"/>
        <w:spacing w:before="200"/>
        <w:ind w:firstLine="540"/>
        <w:jc w:val="both"/>
      </w:pPr>
      <w:r>
        <w:t>6. Надбавка за сложность, напряженность и высокие достижения в труде для работников устанавливается при назначении на должность, при перемещении, переводе на другую должность в размере от 50 до 100 процентов должностного оклада.</w:t>
      </w:r>
    </w:p>
    <w:p w14:paraId="60F73C75" w14:textId="77777777" w:rsidR="00FE14E0" w:rsidRDefault="00FE14E0">
      <w:pPr>
        <w:pStyle w:val="ConsPlusNormal"/>
        <w:spacing w:before="200"/>
        <w:ind w:firstLine="540"/>
        <w:jc w:val="both"/>
      </w:pPr>
      <w:r>
        <w:t>7. Конкретные размеры надбавки за особые условия гражданской службы, надбавки за сложность, напряженность и высокие достижения в труде гражданским служащим (работникам) центрального аппарата Россотрудничества устанавливаются приказами Россотрудничества.</w:t>
      </w:r>
    </w:p>
    <w:p w14:paraId="07D74E44" w14:textId="77777777" w:rsidR="00FE14E0" w:rsidRDefault="00FE14E0">
      <w:pPr>
        <w:pStyle w:val="ConsPlusNormal"/>
        <w:spacing w:before="200"/>
        <w:ind w:firstLine="540"/>
        <w:jc w:val="both"/>
      </w:pPr>
      <w:r>
        <w:t>8. Надбавка за особые условия гражданской службы, надбавка за сложность, напряженность и высокие достижения в труде устанавливается гражданским служащим (работникам) загранаппарата Россотрудничества в следующем порядке:</w:t>
      </w:r>
    </w:p>
    <w:p w14:paraId="69E2408C" w14:textId="77777777" w:rsidR="00FE14E0" w:rsidRDefault="00FE14E0">
      <w:pPr>
        <w:pStyle w:val="ConsPlusNormal"/>
        <w:spacing w:before="200"/>
        <w:ind w:firstLine="540"/>
        <w:jc w:val="both"/>
      </w:pPr>
      <w:r>
        <w:t>гражданским служащим (работникам), направляемым Россотрудничеством на работу в представительства Россотрудничества за пределами Российской Федерации, - приказами Россотрудничества;</w:t>
      </w:r>
    </w:p>
    <w:p w14:paraId="27D31D64" w14:textId="77777777" w:rsidR="00FE14E0" w:rsidRDefault="00FE14E0">
      <w:pPr>
        <w:pStyle w:val="ConsPlusNormal"/>
        <w:spacing w:before="200"/>
        <w:ind w:firstLine="540"/>
        <w:jc w:val="both"/>
      </w:pPr>
      <w:r>
        <w:t>работникам (гражданам Российской Федерации), принятым в стране пребывания, - приказами соответствующего представительства Россотрудничества за пределами Российской Федерации.</w:t>
      </w:r>
    </w:p>
    <w:p w14:paraId="691B59B2" w14:textId="77777777" w:rsidR="00FE14E0" w:rsidRDefault="00FE14E0">
      <w:pPr>
        <w:pStyle w:val="ConsPlusNormal"/>
        <w:spacing w:before="200"/>
        <w:ind w:firstLine="540"/>
        <w:jc w:val="both"/>
      </w:pPr>
      <w:r>
        <w:t xml:space="preserve">9. В связи с ненадлежащим исполнением служебных обязанностей, при изменении характера работы и в зависимости от результатов деятельности гражданского служащего размер надбавки за особые условия гражданской службы, может быть изменен в пределах установленного </w:t>
      </w:r>
      <w:hyperlink r:id="rId20">
        <w:r>
          <w:rPr>
            <w:color w:val="0000FF"/>
          </w:rPr>
          <w:t>пунктом 5</w:t>
        </w:r>
      </w:hyperlink>
      <w:r>
        <w:t xml:space="preserve"> Указа Президента Российской Федерации от 25 июля 2006 г. N 763 "О денежном содержании федеральных государственных гражданских служащих" (Собрание законодательства Российской Федерации, 2006, N 31, ст. 3459) размера по соответствующей группе должностей гражданской службы приказом Россотрудничества.</w:t>
      </w:r>
    </w:p>
    <w:p w14:paraId="594CEFBC" w14:textId="77777777" w:rsidR="00FE14E0" w:rsidRDefault="00FE14E0">
      <w:pPr>
        <w:pStyle w:val="ConsPlusNormal"/>
        <w:spacing w:before="200"/>
        <w:ind w:firstLine="540"/>
        <w:jc w:val="both"/>
      </w:pPr>
      <w:r>
        <w:lastRenderedPageBreak/>
        <w:t>10. Надбавка за особые условия гражданской службы, надбавка за сложность, напряженность и высокие достижения в труде выплачиваются одновременно с выплатой денежного содержания за календарный месяц.</w:t>
      </w:r>
    </w:p>
    <w:p w14:paraId="7795D29D" w14:textId="77777777" w:rsidR="00FE14E0" w:rsidRDefault="00FE14E0">
      <w:pPr>
        <w:pStyle w:val="ConsPlusNormal"/>
        <w:spacing w:before="200"/>
        <w:ind w:firstLine="540"/>
        <w:jc w:val="both"/>
      </w:pPr>
      <w:r>
        <w:t>Гражданскому служащему (работнику) отработавшему неполный календарный месяц, надбавка за особые условия гражданской службы, надбавка за сложность, напряженность и высокие достижения в труде выплачивается пропорционально отработанному времени.</w:t>
      </w:r>
    </w:p>
    <w:p w14:paraId="49BDD0A3" w14:textId="77777777" w:rsidR="00FE14E0" w:rsidRDefault="00FE14E0">
      <w:pPr>
        <w:pStyle w:val="ConsPlusNormal"/>
        <w:spacing w:before="200"/>
        <w:ind w:firstLine="540"/>
        <w:jc w:val="both"/>
      </w:pPr>
      <w:r>
        <w:t>11. Выплата надбавки за особые условия гражданской службы, надбавки за сложность, напряженность и высокие достижения в труде гражданскому служащему (работнику) не производится в период нахождения в отпуске по уходу за ребенком до достижения им возраста полутора или трех лет и других отпусках без сохранения денежного содержания, а также отстранения от замещаемой должности (недопущения к исполнению должностных обязанностей), за исключением случаев, предусмотренных законодательством Российской Федерации.</w:t>
      </w:r>
    </w:p>
    <w:p w14:paraId="11F9E3F2" w14:textId="77777777" w:rsidR="00FE14E0" w:rsidRDefault="00FE14E0">
      <w:pPr>
        <w:pStyle w:val="ConsPlusNormal"/>
        <w:spacing w:before="200"/>
        <w:ind w:firstLine="540"/>
        <w:jc w:val="both"/>
      </w:pPr>
      <w:r>
        <w:t>12. Надбавка за особые условия гражданской службы заместителям руководителя Россотрудничества устанавливается приказом Министерства иностранных дел Российской Федерации.</w:t>
      </w:r>
    </w:p>
    <w:p w14:paraId="3AAA6F84" w14:textId="77777777" w:rsidR="00FE14E0" w:rsidRDefault="00FE14E0">
      <w:pPr>
        <w:pStyle w:val="ConsPlusNormal"/>
        <w:jc w:val="both"/>
      </w:pPr>
    </w:p>
    <w:p w14:paraId="3784E210" w14:textId="77777777" w:rsidR="00FE14E0" w:rsidRDefault="00FE14E0">
      <w:pPr>
        <w:pStyle w:val="ConsPlusTitle"/>
        <w:jc w:val="center"/>
        <w:outlineLvl w:val="1"/>
      </w:pPr>
      <w:r>
        <w:t>III. Выплата премий за выполнение особо важных и сложных</w:t>
      </w:r>
    </w:p>
    <w:p w14:paraId="7FE141BF" w14:textId="77777777" w:rsidR="00FE14E0" w:rsidRDefault="00FE14E0">
      <w:pPr>
        <w:pStyle w:val="ConsPlusTitle"/>
        <w:jc w:val="center"/>
      </w:pPr>
      <w:r>
        <w:t>заданий, премии по результатам работы</w:t>
      </w:r>
    </w:p>
    <w:p w14:paraId="7FA43697" w14:textId="77777777" w:rsidR="00FE14E0" w:rsidRDefault="00FE14E0">
      <w:pPr>
        <w:pStyle w:val="ConsPlusNormal"/>
        <w:jc w:val="both"/>
      </w:pPr>
    </w:p>
    <w:p w14:paraId="59CF48F2" w14:textId="77777777" w:rsidR="00FE14E0" w:rsidRDefault="00FE14E0">
      <w:pPr>
        <w:pStyle w:val="ConsPlusNormal"/>
        <w:ind w:firstLine="540"/>
        <w:jc w:val="both"/>
      </w:pPr>
      <w:r>
        <w:t>13. В целях поощрения за достигнутые результаты профессиональной деятельности, повышения эффективности исполнения должностных обязанностей и уровня ответственности за выполнение возложенных на Россотрудничество задач и функций гражданским служащим (работникам) выплачиваются премии.</w:t>
      </w:r>
    </w:p>
    <w:p w14:paraId="002E6321" w14:textId="77777777" w:rsidR="00FE14E0" w:rsidRDefault="00FE14E0">
      <w:pPr>
        <w:pStyle w:val="ConsPlusNormal"/>
        <w:jc w:val="both"/>
      </w:pPr>
      <w:r>
        <w:t xml:space="preserve">(п. 13 в ред. </w:t>
      </w:r>
      <w:hyperlink r:id="rId21">
        <w:r>
          <w:rPr>
            <w:color w:val="0000FF"/>
          </w:rPr>
          <w:t>Приказа</w:t>
        </w:r>
      </w:hyperlink>
      <w:r>
        <w:t xml:space="preserve"> Россотрудничества от 14.06.2022 N 0086-пр)</w:t>
      </w:r>
    </w:p>
    <w:p w14:paraId="0E9D9C18" w14:textId="77777777" w:rsidR="00FE14E0" w:rsidRDefault="00FE14E0">
      <w:pPr>
        <w:pStyle w:val="ConsPlusNormal"/>
        <w:spacing w:before="200"/>
        <w:ind w:firstLine="540"/>
        <w:jc w:val="both"/>
      </w:pPr>
      <w:r>
        <w:t>14. Премирование гражданских служащих (работников) может также производиться за личный вклад гражданского служащего (работника) в осуществлении проектной деятельности в Россотрудничестве за отчетный период, уровень занятости в проекте, роль в проекте, достигнутые значения ключевых и дополнительных показателей эффективности участников, достижение целей, ключевых и дополнительных показателей национального проекта и входящих в его состав федеральных проектов.</w:t>
      </w:r>
    </w:p>
    <w:p w14:paraId="4F79F38D" w14:textId="77777777" w:rsidR="00FE14E0" w:rsidRDefault="00FE14E0">
      <w:pPr>
        <w:pStyle w:val="ConsPlusNormal"/>
        <w:spacing w:before="200"/>
        <w:ind w:firstLine="540"/>
        <w:jc w:val="both"/>
      </w:pPr>
      <w:r>
        <w:t>15. Выплата премий гражданским служащим (работникам) центрального аппарата производится в пределах средств фонда оплаты труда, установленного Россотрудничеству на соответствующий финансовый год.</w:t>
      </w:r>
    </w:p>
    <w:p w14:paraId="14813E39" w14:textId="77777777" w:rsidR="00FE14E0" w:rsidRDefault="00FE14E0">
      <w:pPr>
        <w:pStyle w:val="ConsPlusNormal"/>
        <w:jc w:val="both"/>
      </w:pPr>
      <w:r>
        <w:t xml:space="preserve">(п. 15 в ред. </w:t>
      </w:r>
      <w:hyperlink r:id="rId22">
        <w:r>
          <w:rPr>
            <w:color w:val="0000FF"/>
          </w:rPr>
          <w:t>Приказа</w:t>
        </w:r>
      </w:hyperlink>
      <w:r>
        <w:t xml:space="preserve"> Россотрудничества от 14.06.2022 N 0086-пр)</w:t>
      </w:r>
    </w:p>
    <w:p w14:paraId="3D3CE022" w14:textId="77777777" w:rsidR="00FE14E0" w:rsidRDefault="00FE14E0">
      <w:pPr>
        <w:pStyle w:val="ConsPlusNormal"/>
        <w:spacing w:before="200"/>
        <w:ind w:firstLine="540"/>
        <w:jc w:val="both"/>
      </w:pPr>
      <w:r>
        <w:t>16. Премирование гражданских служащих (работников) загранаппарата Россотрудничества производится за счет и в пределах средств рублевой части фонда оплаты труда, выделяемого Россотрудничеству на эти цели из федерального бюджета.</w:t>
      </w:r>
    </w:p>
    <w:p w14:paraId="636F4081" w14:textId="77777777" w:rsidR="00FE14E0" w:rsidRDefault="00FE14E0">
      <w:pPr>
        <w:pStyle w:val="ConsPlusNormal"/>
        <w:jc w:val="both"/>
      </w:pPr>
      <w:r>
        <w:t xml:space="preserve">(п. 16 в ред. </w:t>
      </w:r>
      <w:hyperlink r:id="rId23">
        <w:r>
          <w:rPr>
            <w:color w:val="0000FF"/>
          </w:rPr>
          <w:t>Приказа</w:t>
        </w:r>
      </w:hyperlink>
      <w:r>
        <w:t xml:space="preserve"> Россотрудничества от 14.06.2022 N 0086-пр)</w:t>
      </w:r>
    </w:p>
    <w:p w14:paraId="3E0A91FE" w14:textId="77777777" w:rsidR="00FE14E0" w:rsidRDefault="00FE14E0">
      <w:pPr>
        <w:pStyle w:val="ConsPlusNormal"/>
        <w:spacing w:before="200"/>
        <w:ind w:firstLine="540"/>
        <w:jc w:val="both"/>
      </w:pPr>
      <w:r>
        <w:t>17. При принятии решения о выплате премии и определении ее размера учитываются:</w:t>
      </w:r>
    </w:p>
    <w:p w14:paraId="368FA427" w14:textId="77777777" w:rsidR="00FE14E0" w:rsidRDefault="00FE14E0">
      <w:pPr>
        <w:pStyle w:val="ConsPlusNormal"/>
        <w:spacing w:before="200"/>
        <w:ind w:firstLine="540"/>
        <w:jc w:val="both"/>
      </w:pPr>
      <w:bookmarkStart w:id="1" w:name="P99"/>
      <w:bookmarkEnd w:id="1"/>
      <w:r>
        <w:t>а) для гражданских служащих - личный вклад в обеспечение выполнения задач и реализации полномочий, возложенных на Россотрудничество, степень сложности выполнения заданий, эффективность достигнутых результатов за определенный период работы, оперативность и профессионализм в решении вопросов при подготовке документов, своевременное и качественное выполнение поручений руководства Россотрудничества, достижение значимых результатов служебной деятельности, эффективность деятельности в качестве наставника, наличие или отсутствие дисциплинарного взыскания в отчетном периоде;</w:t>
      </w:r>
    </w:p>
    <w:p w14:paraId="3F992EB4" w14:textId="77777777" w:rsidR="00FE14E0" w:rsidRDefault="00FE14E0">
      <w:pPr>
        <w:pStyle w:val="ConsPlusNormal"/>
        <w:spacing w:before="200"/>
        <w:ind w:firstLine="540"/>
        <w:jc w:val="both"/>
      </w:pPr>
      <w:r>
        <w:t>б) для работников - результаты работы.</w:t>
      </w:r>
    </w:p>
    <w:p w14:paraId="72A1949E" w14:textId="77777777" w:rsidR="00FE14E0" w:rsidRDefault="00FE14E0">
      <w:pPr>
        <w:pStyle w:val="ConsPlusNormal"/>
        <w:spacing w:before="200"/>
        <w:ind w:firstLine="540"/>
        <w:jc w:val="both"/>
      </w:pPr>
      <w:r>
        <w:t>18. Премии гражданским служащим (работникам) центрального аппарата Россотрудничества могут начисляться по итогам работы за месяц, квартал, полугодие, год или за выполнение конкретного особо важного и сложного задания. Премии за одни и те же результаты профессиональной деятельности не назначаются.</w:t>
      </w:r>
    </w:p>
    <w:p w14:paraId="3BCF5A73" w14:textId="77777777" w:rsidR="00FE14E0" w:rsidRDefault="00FE14E0">
      <w:pPr>
        <w:pStyle w:val="ConsPlusNormal"/>
        <w:jc w:val="both"/>
      </w:pPr>
      <w:r>
        <w:t xml:space="preserve">(п. 18 в ред. </w:t>
      </w:r>
      <w:hyperlink r:id="rId24">
        <w:r>
          <w:rPr>
            <w:color w:val="0000FF"/>
          </w:rPr>
          <w:t>Приказа</w:t>
        </w:r>
      </w:hyperlink>
      <w:r>
        <w:t xml:space="preserve"> Россотрудничества от 14.06.2022 N 0086-пр)</w:t>
      </w:r>
    </w:p>
    <w:p w14:paraId="1CCDBABB" w14:textId="77777777" w:rsidR="00FE14E0" w:rsidRDefault="00FE14E0">
      <w:pPr>
        <w:pStyle w:val="ConsPlusNormal"/>
        <w:spacing w:before="200"/>
        <w:ind w:firstLine="540"/>
        <w:jc w:val="both"/>
      </w:pPr>
      <w:r>
        <w:t xml:space="preserve">19. Премирование гражданских служащих (работников) загранаппарата Россотрудничества </w:t>
      </w:r>
      <w:r>
        <w:lastRenderedPageBreak/>
        <w:t>осуществляется по итогам года или за выполнение конкретного особо важного и сложного задания.</w:t>
      </w:r>
    </w:p>
    <w:p w14:paraId="1B816051" w14:textId="77777777" w:rsidR="00FE14E0" w:rsidRDefault="00FE14E0">
      <w:pPr>
        <w:pStyle w:val="ConsPlusNormal"/>
        <w:spacing w:before="200"/>
        <w:ind w:firstLine="540"/>
        <w:jc w:val="both"/>
      </w:pPr>
      <w:r>
        <w:t>20. При выполнении гражданским служащим (работником) конкретного особо важного и сложного задания выплату премии ему могут инициировать руководитель Россотрудничества, заместитель руководителя Россотрудничества, руководитель структурного подразделения Россотрудничества, руководитель представительства Россотрудничества за пределами Российской Федерации.</w:t>
      </w:r>
    </w:p>
    <w:p w14:paraId="4D58C8BC" w14:textId="77777777" w:rsidR="00FE14E0" w:rsidRDefault="00FE14E0">
      <w:pPr>
        <w:pStyle w:val="ConsPlusNormal"/>
        <w:spacing w:before="200"/>
        <w:ind w:firstLine="540"/>
        <w:jc w:val="both"/>
      </w:pPr>
      <w:r>
        <w:t>21. Для выплаты премии структурное подразделение Россотрудничества по вопросам финансового обеспечения рассчитывает размер премиального фонда за расчетный период по Россотрудничеству, по каждому структурному подразделению Россотрудничества и представительству Россотрудничества за пределами Российской Федерации, исходя из его фактической численности и средней суммы премиального фонда на одну штатную единицу, сложившейся в целом по Россотрудничеству.</w:t>
      </w:r>
    </w:p>
    <w:p w14:paraId="6219AECF" w14:textId="77777777" w:rsidR="00FE14E0" w:rsidRDefault="00FE14E0">
      <w:pPr>
        <w:pStyle w:val="ConsPlusNormal"/>
        <w:spacing w:before="200"/>
        <w:ind w:firstLine="540"/>
        <w:jc w:val="both"/>
      </w:pPr>
      <w:r>
        <w:t>22. Размеры фондов премирования структурное подразделение Россотрудничества по вопросам финансового обеспечения доводит до сведения соответствующих структурных подразделений Россотрудничества (по загранаппарату - до структурного подразделения Россотрудничества, осуществляющего руководство оперативной деятельностью представительств (представителей) Россотрудничества за пределами Российской Федерации).</w:t>
      </w:r>
    </w:p>
    <w:p w14:paraId="0E54253A" w14:textId="77777777" w:rsidR="00FE14E0" w:rsidRDefault="00FE14E0">
      <w:pPr>
        <w:pStyle w:val="ConsPlusNormal"/>
        <w:spacing w:before="200"/>
        <w:ind w:firstLine="540"/>
        <w:jc w:val="both"/>
      </w:pPr>
      <w:r>
        <w:t>23. Начальники структурных подразделений Россотрудничества подготавливают служебную записку, в которой указывают размер премии каждого гражданского служащего (работника) центрального аппарата, и после согласования с курирующим заместителем руководителя Россотрудничества направляют ее в структурное подразделение Россотрудничества по вопросам финансового обеспечения.</w:t>
      </w:r>
    </w:p>
    <w:p w14:paraId="4D24D65F" w14:textId="77777777" w:rsidR="00FE14E0" w:rsidRDefault="00FE14E0">
      <w:pPr>
        <w:pStyle w:val="ConsPlusNormal"/>
        <w:spacing w:before="200"/>
        <w:ind w:firstLine="540"/>
        <w:jc w:val="both"/>
      </w:pPr>
      <w:bookmarkStart w:id="2" w:name="P108"/>
      <w:bookmarkEnd w:id="2"/>
      <w:r>
        <w:t>24. Предложения о конкретных размерах премий гражданским служащим (работникам) загранаппарата определяет структурное подразделение Россотрудничества, осуществляющее руководство оперативной деятельностью представительств (представителей) Россотрудничества за пределами Российской Федерации, согласовывает со структурным подразделением Россотрудничества по вопросам государственной службы и кадров и заместителями руководителя Россотрудничества, курирующими деятельность представительств (представителей) Россотрудничества за пределами Российской Федерации и структурное подразделение Россотрудничества по вопросам государственной службы и кадров, и направляет в структурное подразделение Россотрудничества по вопросам финансового обеспечения.</w:t>
      </w:r>
    </w:p>
    <w:p w14:paraId="1940CC1C" w14:textId="77777777" w:rsidR="00FE14E0" w:rsidRDefault="00FE14E0">
      <w:pPr>
        <w:pStyle w:val="ConsPlusNormal"/>
        <w:spacing w:before="200"/>
        <w:ind w:firstLine="540"/>
        <w:jc w:val="both"/>
      </w:pPr>
      <w:r>
        <w:t>25. Решение о выплате премии и ее размере конкретным гражданским служащим (работникам), периоде, за который производится премирование, оформляется:</w:t>
      </w:r>
    </w:p>
    <w:p w14:paraId="65E32097" w14:textId="77777777" w:rsidR="00FE14E0" w:rsidRDefault="00FE14E0">
      <w:pPr>
        <w:pStyle w:val="ConsPlusNormal"/>
        <w:spacing w:before="200"/>
        <w:ind w:firstLine="540"/>
        <w:jc w:val="both"/>
      </w:pPr>
      <w:r>
        <w:t>руководителю Россотрудничества, заместителям руководителя Россотрудничества - приказом Россотрудничества по решению Министра иностранных дел Российской Федерации или лица, исполняющего его обязанности;</w:t>
      </w:r>
    </w:p>
    <w:p w14:paraId="55663990" w14:textId="77777777" w:rsidR="00FE14E0" w:rsidRDefault="00FE14E0">
      <w:pPr>
        <w:pStyle w:val="ConsPlusNormal"/>
        <w:jc w:val="both"/>
      </w:pPr>
      <w:r>
        <w:t xml:space="preserve">(в ред. </w:t>
      </w:r>
      <w:hyperlink r:id="rId25">
        <w:r>
          <w:rPr>
            <w:color w:val="0000FF"/>
          </w:rPr>
          <w:t>Приказа</w:t>
        </w:r>
      </w:hyperlink>
      <w:r>
        <w:t xml:space="preserve"> Россотрудничества от 14.06.2022 N 0086-пр)</w:t>
      </w:r>
    </w:p>
    <w:p w14:paraId="4DBB3B0E" w14:textId="77777777" w:rsidR="00FE14E0" w:rsidRDefault="00FE14E0">
      <w:pPr>
        <w:pStyle w:val="ConsPlusNormal"/>
        <w:spacing w:before="200"/>
        <w:ind w:firstLine="540"/>
        <w:jc w:val="both"/>
      </w:pPr>
      <w:r>
        <w:t>помощникам руководителя Россотрудничества, советникам руководителя Россотрудничества и начальникам структурных подразделений Россотрудничества, деятельность которых курирует непосредственно руководитель Россотрудничества, - приказом Россотрудничества по решению руководителя Россотрудничества или лица, исполняющего его обязанности;</w:t>
      </w:r>
    </w:p>
    <w:p w14:paraId="22D55796" w14:textId="77777777" w:rsidR="00FE14E0" w:rsidRDefault="00FE14E0">
      <w:pPr>
        <w:pStyle w:val="ConsPlusNormal"/>
        <w:spacing w:before="200"/>
        <w:ind w:firstLine="540"/>
        <w:jc w:val="both"/>
      </w:pPr>
      <w:r>
        <w:t>начальникам структурных подразделений Россотрудничества, деятельность которых курируют заместители руководителя Россотрудничества, - приказом Россотрудничества на основании ходатайств соответствующих заместителей руководителя Россотрудничества;</w:t>
      </w:r>
    </w:p>
    <w:p w14:paraId="6D8DE49D" w14:textId="77777777" w:rsidR="00FE14E0" w:rsidRDefault="00FE14E0">
      <w:pPr>
        <w:pStyle w:val="ConsPlusNormal"/>
        <w:spacing w:before="200"/>
        <w:ind w:firstLine="540"/>
        <w:jc w:val="both"/>
      </w:pPr>
      <w:r>
        <w:t xml:space="preserve">гражданским служащим (работникам) загранаппарата - приказом Россотрудничества на основании предложений структурного подразделения Россотрудничества, осуществляющего руководство оперативной деятельностью представительств (представителей) Россотрудничества за пределами Российской Федерации, согласованных в соответствии с </w:t>
      </w:r>
      <w:hyperlink w:anchor="P108">
        <w:r>
          <w:rPr>
            <w:color w:val="0000FF"/>
          </w:rPr>
          <w:t>пунктом 24</w:t>
        </w:r>
      </w:hyperlink>
      <w:r>
        <w:t xml:space="preserve"> Положения;</w:t>
      </w:r>
    </w:p>
    <w:p w14:paraId="7788540B" w14:textId="77777777" w:rsidR="00FE14E0" w:rsidRDefault="00FE14E0">
      <w:pPr>
        <w:pStyle w:val="ConsPlusNormal"/>
        <w:spacing w:before="200"/>
        <w:ind w:firstLine="540"/>
        <w:jc w:val="both"/>
      </w:pPr>
      <w:r>
        <w:t>иным гражданским служащим (работникам) Россотрудничества - приказом Россотрудничества на основании ходатайств начальников структурных подразделений Россотрудничества, согласованных с курирующим заместителем руководителя Россотрудничества.</w:t>
      </w:r>
    </w:p>
    <w:p w14:paraId="440D1153" w14:textId="77777777" w:rsidR="00FE14E0" w:rsidRDefault="00FE14E0">
      <w:pPr>
        <w:pStyle w:val="ConsPlusNormal"/>
        <w:spacing w:before="200"/>
        <w:ind w:firstLine="540"/>
        <w:jc w:val="both"/>
      </w:pPr>
      <w:r>
        <w:t xml:space="preserve">26. При премировании руководителей представительств (представителей) Россотрудничества </w:t>
      </w:r>
      <w:r>
        <w:lastRenderedPageBreak/>
        <w:t xml:space="preserve">за пределами Российской Федерации помимо оснований, указанных в </w:t>
      </w:r>
      <w:hyperlink w:anchor="P99">
        <w:r>
          <w:rPr>
            <w:color w:val="0000FF"/>
          </w:rPr>
          <w:t>подпункте "а" пункта 17</w:t>
        </w:r>
      </w:hyperlink>
      <w:r>
        <w:t xml:space="preserve"> Положения, учитывается состояние работы по:</w:t>
      </w:r>
    </w:p>
    <w:p w14:paraId="445E6336" w14:textId="77777777" w:rsidR="00FE14E0" w:rsidRDefault="00FE14E0">
      <w:pPr>
        <w:pStyle w:val="ConsPlusNormal"/>
        <w:spacing w:before="200"/>
        <w:ind w:firstLine="540"/>
        <w:jc w:val="both"/>
      </w:pPr>
      <w:r>
        <w:t>а) реализации функций представительств (представителя) Россотрудничества за пределами Российской Федерации и выполнению задач, стоящих перед ними;</w:t>
      </w:r>
    </w:p>
    <w:p w14:paraId="7410E216" w14:textId="77777777" w:rsidR="00FE14E0" w:rsidRDefault="00FE14E0">
      <w:pPr>
        <w:pStyle w:val="ConsPlusNormal"/>
        <w:spacing w:before="200"/>
        <w:ind w:firstLine="540"/>
        <w:jc w:val="both"/>
      </w:pPr>
      <w:r>
        <w:t>б) обеспечению взаимодействия с органами исполнительной власти и другими заинтересованными органами и организациями по проведению мероприятий в установленной сфере деятельности;</w:t>
      </w:r>
    </w:p>
    <w:p w14:paraId="46BE4D2B" w14:textId="77777777" w:rsidR="00FE14E0" w:rsidRDefault="00FE14E0">
      <w:pPr>
        <w:pStyle w:val="ConsPlusNormal"/>
        <w:spacing w:before="200"/>
        <w:ind w:firstLine="540"/>
        <w:jc w:val="both"/>
      </w:pPr>
      <w:r>
        <w:t>в) качественному осуществлению кадровой работы;</w:t>
      </w:r>
    </w:p>
    <w:p w14:paraId="0DA3491C" w14:textId="77777777" w:rsidR="00FE14E0" w:rsidRDefault="00FE14E0">
      <w:pPr>
        <w:pStyle w:val="ConsPlusNormal"/>
        <w:spacing w:before="200"/>
        <w:ind w:firstLine="540"/>
        <w:jc w:val="both"/>
      </w:pPr>
      <w:r>
        <w:t>г) своевременности, достоверности и полноте представляемой отчетности;</w:t>
      </w:r>
    </w:p>
    <w:p w14:paraId="4C386C85" w14:textId="77777777" w:rsidR="00FE14E0" w:rsidRDefault="00FE14E0">
      <w:pPr>
        <w:pStyle w:val="ConsPlusNormal"/>
        <w:spacing w:before="200"/>
        <w:ind w:firstLine="540"/>
        <w:jc w:val="both"/>
      </w:pPr>
      <w:r>
        <w:t>д) целевому и эффективному использованию бюджетных средств;</w:t>
      </w:r>
    </w:p>
    <w:p w14:paraId="2BA810BF" w14:textId="77777777" w:rsidR="00FE14E0" w:rsidRDefault="00FE14E0">
      <w:pPr>
        <w:pStyle w:val="ConsPlusNormal"/>
        <w:spacing w:before="200"/>
        <w:ind w:firstLine="540"/>
        <w:jc w:val="both"/>
      </w:pPr>
      <w:r>
        <w:t>е) состоянию исполнительской дисциплины, в том числе соблюдению сроков и порядка исполнения, подготовки запрашиваемых центральным аппаратом Россотрудничества информации и документов.</w:t>
      </w:r>
    </w:p>
    <w:p w14:paraId="69972E79" w14:textId="77777777" w:rsidR="00FE14E0" w:rsidRDefault="00FE14E0">
      <w:pPr>
        <w:pStyle w:val="ConsPlusNormal"/>
        <w:spacing w:before="200"/>
        <w:ind w:firstLine="540"/>
        <w:jc w:val="both"/>
      </w:pPr>
      <w:r>
        <w:t>27. По решению руководителя Россотрудничества может производиться выплата премий гражданским служащим (работникам) центрального аппарата Россотрудничества за месяц в фиксированном размере, установленном руководителем Россотрудничества, с учетом фактически отработанного времени по замещаемой должности.</w:t>
      </w:r>
    </w:p>
    <w:p w14:paraId="67DED5E9" w14:textId="77777777" w:rsidR="00FE14E0" w:rsidRDefault="00FE14E0">
      <w:pPr>
        <w:pStyle w:val="ConsPlusNormal"/>
        <w:spacing w:before="200"/>
        <w:ind w:firstLine="540"/>
        <w:jc w:val="both"/>
      </w:pPr>
      <w:r>
        <w:t>28. Размеры премий определяются исходя из результатов деятельности гражданских служащих (работников) и максимальными размерами не ограничиваются.</w:t>
      </w:r>
    </w:p>
    <w:p w14:paraId="6AC13272" w14:textId="77777777" w:rsidR="00FE14E0" w:rsidRDefault="00FE14E0">
      <w:pPr>
        <w:pStyle w:val="ConsPlusNormal"/>
        <w:spacing w:before="200"/>
        <w:ind w:firstLine="540"/>
        <w:jc w:val="both"/>
      </w:pPr>
      <w:r>
        <w:t>29. Премирование гражданских служащих (работников) осуществляется при наличии экономии средств фонда оплаты труда и не является гарантированной частью денежного содержания.</w:t>
      </w:r>
    </w:p>
    <w:p w14:paraId="10B92159" w14:textId="77777777" w:rsidR="00FE14E0" w:rsidRDefault="00FE14E0">
      <w:pPr>
        <w:pStyle w:val="ConsPlusNormal"/>
        <w:spacing w:before="200"/>
        <w:ind w:firstLine="540"/>
        <w:jc w:val="both"/>
      </w:pPr>
      <w:r>
        <w:t>30. Решение о выплате премий гражданским служащим (работникам), имеющим дисциплинарные взыскания, а также взыскания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принимается руководителем Россотрудничества.</w:t>
      </w:r>
    </w:p>
    <w:p w14:paraId="29411652" w14:textId="77777777" w:rsidR="00FE14E0" w:rsidRDefault="00FE14E0">
      <w:pPr>
        <w:pStyle w:val="ConsPlusNormal"/>
        <w:spacing w:before="200"/>
        <w:ind w:firstLine="540"/>
        <w:jc w:val="both"/>
      </w:pPr>
      <w:r>
        <w:t>31. Не подлежат премированию:</w:t>
      </w:r>
    </w:p>
    <w:p w14:paraId="41020A1A" w14:textId="77777777" w:rsidR="00FE14E0" w:rsidRDefault="00FE14E0">
      <w:pPr>
        <w:pStyle w:val="ConsPlusNormal"/>
        <w:spacing w:before="200"/>
        <w:ind w:firstLine="540"/>
        <w:jc w:val="both"/>
      </w:pPr>
      <w:r>
        <w:t>а) гражданские служащие (работники), находящиеся на момент принятия решения о премировании в отпуске по уходу за ребенком до достижения им возраста полутора или трех лет;</w:t>
      </w:r>
    </w:p>
    <w:p w14:paraId="064A57C6" w14:textId="77777777" w:rsidR="00FE14E0" w:rsidRDefault="00FE14E0">
      <w:pPr>
        <w:pStyle w:val="ConsPlusNormal"/>
        <w:spacing w:before="200"/>
        <w:ind w:firstLine="540"/>
        <w:jc w:val="both"/>
      </w:pPr>
      <w:r>
        <w:t>б) гражданские служащие (работники), освобожденные от замещаемых должностей и уволенные с гражданской службы (работы) в Россотрудничестве.</w:t>
      </w:r>
    </w:p>
    <w:p w14:paraId="6D15EF9D" w14:textId="77777777" w:rsidR="00FE14E0" w:rsidRDefault="00FE14E0">
      <w:pPr>
        <w:pStyle w:val="ConsPlusNormal"/>
        <w:spacing w:before="200"/>
        <w:ind w:firstLine="540"/>
        <w:jc w:val="both"/>
      </w:pPr>
      <w:r>
        <w:t>32. Гражданским служащим (работникам), отработавшим неполный расчетный период в связи с призывом на службу в Вооруженные Силы Российской Федерации, увольнением по причине перевода на другую работу, уходом на пенсию, поступлением в учебное заведение, уходом в отпуск по беременности и родам, увольнением по сокращению штатов и другим уважительным причинам, выплата премии производится за фактически отработанное время, за исключением случаев выплаты премии за выполнение конкретного особо важного и сложного задания.</w:t>
      </w:r>
    </w:p>
    <w:p w14:paraId="7D964C13" w14:textId="77777777" w:rsidR="00FE14E0" w:rsidRDefault="00FE14E0">
      <w:pPr>
        <w:pStyle w:val="ConsPlusNormal"/>
        <w:jc w:val="both"/>
      </w:pPr>
    </w:p>
    <w:p w14:paraId="09F1606E" w14:textId="77777777" w:rsidR="00FE14E0" w:rsidRDefault="00FE14E0">
      <w:pPr>
        <w:pStyle w:val="ConsPlusTitle"/>
        <w:jc w:val="center"/>
        <w:outlineLvl w:val="1"/>
      </w:pPr>
      <w:r>
        <w:t>IV. Выплата материальной помощи</w:t>
      </w:r>
    </w:p>
    <w:p w14:paraId="0C0D0241" w14:textId="77777777" w:rsidR="00FE14E0" w:rsidRDefault="00FE14E0">
      <w:pPr>
        <w:pStyle w:val="ConsPlusNormal"/>
        <w:jc w:val="both"/>
      </w:pPr>
    </w:p>
    <w:p w14:paraId="6A1C241E" w14:textId="77777777" w:rsidR="00FE14E0" w:rsidRDefault="00FE14E0">
      <w:pPr>
        <w:pStyle w:val="ConsPlusNormal"/>
        <w:ind w:firstLine="540"/>
        <w:jc w:val="both"/>
      </w:pPr>
      <w:bookmarkStart w:id="3" w:name="P134"/>
      <w:bookmarkEnd w:id="3"/>
      <w:r>
        <w:t>33. Материальная помощь выплачивается один раз в календарном году при предоставлении ежегодного оплачиваемого отпуска на основании личного заявления и в пределах фонда оплаты труда:</w:t>
      </w:r>
    </w:p>
    <w:p w14:paraId="54A28F0E" w14:textId="77777777" w:rsidR="00FE14E0" w:rsidRDefault="00FE14E0">
      <w:pPr>
        <w:pStyle w:val="ConsPlusNormal"/>
        <w:spacing w:before="200"/>
        <w:ind w:firstLine="540"/>
        <w:jc w:val="both"/>
      </w:pPr>
      <w:r>
        <w:t>а) гражданскому служащему - в размере одного оклада денежного содержания;</w:t>
      </w:r>
    </w:p>
    <w:p w14:paraId="7B56E519" w14:textId="77777777" w:rsidR="00FE14E0" w:rsidRDefault="00FE14E0">
      <w:pPr>
        <w:pStyle w:val="ConsPlusNormal"/>
        <w:spacing w:before="200"/>
        <w:ind w:firstLine="540"/>
        <w:jc w:val="both"/>
      </w:pPr>
      <w:r>
        <w:t>б) работнику - в размере двух должностных окладов.</w:t>
      </w:r>
    </w:p>
    <w:p w14:paraId="4F9FE831" w14:textId="77777777" w:rsidR="00FE14E0" w:rsidRDefault="00FE14E0">
      <w:pPr>
        <w:pStyle w:val="ConsPlusNormal"/>
        <w:spacing w:before="200"/>
        <w:ind w:firstLine="540"/>
        <w:jc w:val="both"/>
      </w:pPr>
      <w:r>
        <w:t xml:space="preserve">В случае разделения ежегодного оплачиваемого отпуска на части соответствующая выплата производится один раз в год при предоставлении любой из частей ежегодного оплачиваемого </w:t>
      </w:r>
      <w:r>
        <w:lastRenderedPageBreak/>
        <w:t>отпуска с учетом пожелания гражданского служащего (работника).</w:t>
      </w:r>
    </w:p>
    <w:p w14:paraId="449B803C" w14:textId="77777777" w:rsidR="00FE14E0" w:rsidRDefault="00FE14E0">
      <w:pPr>
        <w:pStyle w:val="ConsPlusNormal"/>
        <w:spacing w:before="200"/>
        <w:ind w:firstLine="540"/>
        <w:jc w:val="both"/>
      </w:pPr>
      <w:r>
        <w:t xml:space="preserve">34. При наличии экономии фонда оплаты труда на основании личного заявления гражданского служащего (работника) помимо материальной помощи, указанной в </w:t>
      </w:r>
      <w:hyperlink w:anchor="P134">
        <w:r>
          <w:rPr>
            <w:color w:val="0000FF"/>
          </w:rPr>
          <w:t>пункте 33</w:t>
        </w:r>
      </w:hyperlink>
      <w:r>
        <w:t xml:space="preserve"> Положения, ему может быть выплачена иная материальная помощь.</w:t>
      </w:r>
    </w:p>
    <w:p w14:paraId="1C934EDF" w14:textId="77777777" w:rsidR="00FE14E0" w:rsidRDefault="00FE14E0">
      <w:pPr>
        <w:pStyle w:val="ConsPlusNormal"/>
        <w:spacing w:before="200"/>
        <w:ind w:firstLine="540"/>
        <w:jc w:val="both"/>
      </w:pPr>
      <w:r>
        <w:t>Материальная помощь выплачивается в следующих случаях:</w:t>
      </w:r>
    </w:p>
    <w:p w14:paraId="5A458904" w14:textId="77777777" w:rsidR="00FE14E0" w:rsidRDefault="00FE14E0">
      <w:pPr>
        <w:pStyle w:val="ConsPlusNormal"/>
        <w:spacing w:before="200"/>
        <w:ind w:firstLine="540"/>
        <w:jc w:val="both"/>
      </w:pPr>
      <w:r>
        <w:t>а) смерти (гибели) супруга (супруги), родителей, детей, гражданского служащего (работника) на основании свидетельства о смерти, документов, подтверждающих родственную связь, копии которых прилагаются к заявлению;</w:t>
      </w:r>
    </w:p>
    <w:p w14:paraId="38A64DA6" w14:textId="77777777" w:rsidR="00FE14E0" w:rsidRDefault="00FE14E0">
      <w:pPr>
        <w:pStyle w:val="ConsPlusNormal"/>
        <w:spacing w:before="200"/>
        <w:ind w:firstLine="540"/>
        <w:jc w:val="both"/>
      </w:pPr>
      <w:r>
        <w:t>б) утраты или повреждения имущества в результате пожара, стихийного бедствия или иных непредвиденных обстоятельств либо в результате противоправных действий третьих лиц на основании подтверждающих документов, копии которых прилагаются к заявлению;</w:t>
      </w:r>
    </w:p>
    <w:p w14:paraId="5EFDA20F" w14:textId="77777777" w:rsidR="00FE14E0" w:rsidRDefault="00FE14E0">
      <w:pPr>
        <w:pStyle w:val="ConsPlusNormal"/>
        <w:spacing w:before="200"/>
        <w:ind w:firstLine="540"/>
        <w:jc w:val="both"/>
      </w:pPr>
      <w:r>
        <w:t>в) необходимости лечения и (или) восстановления здоровья в связи с травмой или заболеванием гражданского служащего (работника), супруга (супруги), родителей, детей гражданского служащего (работника) на основании соответствующих медицинских справок, заключений и других подтверждающих документов, копии которых прилагаются к заявлению;</w:t>
      </w:r>
    </w:p>
    <w:p w14:paraId="433F019A" w14:textId="77777777" w:rsidR="00FE14E0" w:rsidRDefault="00FE14E0">
      <w:pPr>
        <w:pStyle w:val="ConsPlusNormal"/>
        <w:spacing w:before="200"/>
        <w:ind w:firstLine="540"/>
        <w:jc w:val="both"/>
      </w:pPr>
      <w:r>
        <w:t>г) заключения брака гражданским служащим (работником) на основании свидетельства о заключении брака, копия которого прилагается к заявлению;</w:t>
      </w:r>
    </w:p>
    <w:p w14:paraId="632D36DA" w14:textId="77777777" w:rsidR="00FE14E0" w:rsidRDefault="00FE14E0">
      <w:pPr>
        <w:pStyle w:val="ConsPlusNormal"/>
        <w:spacing w:before="200"/>
        <w:ind w:firstLine="540"/>
        <w:jc w:val="both"/>
      </w:pPr>
      <w:r>
        <w:t>д) рождения ребенка у гражданского служащего (работника) на основании свидетельства о рождении, копия которого прилагается к заявлению;</w:t>
      </w:r>
    </w:p>
    <w:p w14:paraId="589E3517" w14:textId="77777777" w:rsidR="00FE14E0" w:rsidRDefault="00FE14E0">
      <w:pPr>
        <w:pStyle w:val="ConsPlusNormal"/>
        <w:spacing w:before="200"/>
        <w:ind w:firstLine="540"/>
        <w:jc w:val="both"/>
      </w:pPr>
      <w:r>
        <w:t>е) другой уважительной причины на основании соответствующих подтверждающих документов, копии которых прилагаются к заявлению.</w:t>
      </w:r>
    </w:p>
    <w:p w14:paraId="4867A2C6" w14:textId="77777777" w:rsidR="00FE14E0" w:rsidRDefault="00FE14E0">
      <w:pPr>
        <w:pStyle w:val="ConsPlusNormal"/>
        <w:spacing w:before="200"/>
        <w:ind w:firstLine="540"/>
        <w:jc w:val="both"/>
      </w:pPr>
      <w:r>
        <w:t>В случае заключения брака и при рождении ребенка у гражданских служащих (работников), являющихся супругами, материальная помощь выплачивается одному из гражданских служащих (работников), первому обратившемуся за указанной выплатой с соответствующим заявлением.</w:t>
      </w:r>
    </w:p>
    <w:p w14:paraId="4ADC6397" w14:textId="77777777" w:rsidR="00FE14E0" w:rsidRDefault="00FE14E0">
      <w:pPr>
        <w:pStyle w:val="ConsPlusNormal"/>
        <w:spacing w:before="200"/>
        <w:ind w:firstLine="540"/>
        <w:jc w:val="both"/>
      </w:pPr>
      <w:r>
        <w:t>В случае смерти (гибели) гражданского служащего (работника) материальная помощь выплачивается одному из дееспособных членов его семьи (супруг, супруга, дети, родители (усыновители) на основании заявления при предъявлении свидетельства о смерти и документов, подтверждающих принадлежность к членам семьи гражданского служащего (работника), или иному лицу, оплачивающему похороны.</w:t>
      </w:r>
    </w:p>
    <w:p w14:paraId="03E573A6" w14:textId="77777777" w:rsidR="00FE14E0" w:rsidRDefault="00FE14E0">
      <w:pPr>
        <w:pStyle w:val="ConsPlusNormal"/>
        <w:spacing w:before="200"/>
        <w:ind w:firstLine="540"/>
        <w:jc w:val="both"/>
      </w:pPr>
      <w:r>
        <w:t>В случае невозможности по болезни собственноручного подписания гражданским служащим (работником) заявления материальная помощь выплачивается на основании заявления одного из дееспособных членов его семьи (супруг, супруга, дети, родители (усыновители). При отсутствии у гражданского служащего (работника) таких членов семьи, а также в случае, если гражданский служащий (работник) является одиноко проживающим гражданином, материальная помощь выплачивается на основании заявления начальника структурного подразделения Россотрудничества, руководителя представительства Россотрудничества за пределами Российской Федерации, в котором гражданский служащий (работник) работает.</w:t>
      </w:r>
    </w:p>
    <w:p w14:paraId="149247FA" w14:textId="77777777" w:rsidR="00FE14E0" w:rsidRDefault="00FE14E0">
      <w:pPr>
        <w:pStyle w:val="ConsPlusNormal"/>
        <w:spacing w:before="200"/>
        <w:ind w:firstLine="540"/>
        <w:jc w:val="both"/>
      </w:pPr>
      <w:r>
        <w:t>35. Решение о выплате материальной помощи оформляется приказом Россотрудничества.</w:t>
      </w:r>
    </w:p>
    <w:p w14:paraId="4ADFFCCA" w14:textId="77777777" w:rsidR="00FE14E0" w:rsidRDefault="00FE14E0">
      <w:pPr>
        <w:pStyle w:val="ConsPlusNormal"/>
        <w:spacing w:before="200"/>
        <w:ind w:firstLine="540"/>
        <w:jc w:val="both"/>
      </w:pPr>
      <w:r>
        <w:t>36. Общая сумма материальной помощи, выплачиваемой в календарном году конкретному гражданскому служащему (работнику), максимальными размерами не ограничивается.</w:t>
      </w:r>
    </w:p>
    <w:p w14:paraId="0DF1A95A" w14:textId="77777777" w:rsidR="00FE14E0" w:rsidRDefault="00FE14E0">
      <w:pPr>
        <w:pStyle w:val="ConsPlusNormal"/>
        <w:spacing w:before="200"/>
        <w:ind w:firstLine="540"/>
        <w:jc w:val="both"/>
      </w:pPr>
      <w:r>
        <w:t>37. Гражданским служащим (работникам), получившим материальную помощь и уволенным с гражданской службы (работы) в Россотрудничестве в текущем календарном году, в случае поступления на гражданскую службу, работу в Россотрудничество вновь в этом году материальная помощь при предоставлении ежегодного оплачиваемого отпуска не выплачивается.</w:t>
      </w:r>
    </w:p>
    <w:p w14:paraId="0AFA9E9E" w14:textId="77777777" w:rsidR="00FE14E0" w:rsidRDefault="00FE14E0">
      <w:pPr>
        <w:pStyle w:val="ConsPlusNormal"/>
        <w:jc w:val="both"/>
      </w:pPr>
    </w:p>
    <w:p w14:paraId="4BA3BA5C" w14:textId="77777777" w:rsidR="00FE14E0" w:rsidRDefault="00FE14E0">
      <w:pPr>
        <w:pStyle w:val="ConsPlusTitle"/>
        <w:jc w:val="center"/>
        <w:outlineLvl w:val="1"/>
      </w:pPr>
      <w:r>
        <w:t>V. Единовременные выплаты при предоставлении ежегодного</w:t>
      </w:r>
    </w:p>
    <w:p w14:paraId="633146A4" w14:textId="77777777" w:rsidR="00FE14E0" w:rsidRDefault="00FE14E0">
      <w:pPr>
        <w:pStyle w:val="ConsPlusTitle"/>
        <w:jc w:val="center"/>
      </w:pPr>
      <w:r>
        <w:t>оплачиваемого отпуска</w:t>
      </w:r>
    </w:p>
    <w:p w14:paraId="746FFF01" w14:textId="77777777" w:rsidR="00FE14E0" w:rsidRDefault="00FE14E0">
      <w:pPr>
        <w:pStyle w:val="ConsPlusNormal"/>
        <w:jc w:val="both"/>
      </w:pPr>
    </w:p>
    <w:p w14:paraId="0796CC1E" w14:textId="77777777" w:rsidR="00FE14E0" w:rsidRDefault="00FE14E0">
      <w:pPr>
        <w:pStyle w:val="ConsPlusNormal"/>
        <w:ind w:firstLine="540"/>
        <w:jc w:val="both"/>
      </w:pPr>
      <w:r>
        <w:t xml:space="preserve">38.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 в соответствии с замещаемой им должностью гражданской службы, а работнику - в </w:t>
      </w:r>
      <w:r>
        <w:lastRenderedPageBreak/>
        <w:t>размере двух должностных окладов на основании приказа о предоставлении ежегодного оплачиваемого отпуска с указанием единовременной выплаты.</w:t>
      </w:r>
    </w:p>
    <w:p w14:paraId="3F214D07" w14:textId="77777777" w:rsidR="00FE14E0" w:rsidRDefault="00FE14E0">
      <w:pPr>
        <w:pStyle w:val="ConsPlusNormal"/>
        <w:spacing w:before="200"/>
        <w:ind w:firstLine="540"/>
        <w:jc w:val="both"/>
      </w:pPr>
      <w:r>
        <w:t>39. В случае разделения ежегодного оплачиваемого отпуска на части соответствующая выплата производится один раз в текущем календарном году при предоставлении любой из частей ежегодного оплачиваемого отпуска по заявлению гражданского служащего (работника).</w:t>
      </w:r>
    </w:p>
    <w:p w14:paraId="7B94CCDF" w14:textId="77777777" w:rsidR="00FE14E0" w:rsidRDefault="00FE14E0">
      <w:pPr>
        <w:pStyle w:val="ConsPlusNormal"/>
        <w:jc w:val="both"/>
      </w:pPr>
    </w:p>
    <w:p w14:paraId="16848438" w14:textId="77777777" w:rsidR="00FE14E0" w:rsidRDefault="00FE14E0">
      <w:pPr>
        <w:pStyle w:val="ConsPlusTitle"/>
        <w:jc w:val="center"/>
        <w:outlineLvl w:val="1"/>
      </w:pPr>
      <w:r>
        <w:t>VI. Выплата единовременного поощрения</w:t>
      </w:r>
    </w:p>
    <w:p w14:paraId="74D11FE6" w14:textId="77777777" w:rsidR="00FE14E0" w:rsidRDefault="00FE14E0">
      <w:pPr>
        <w:pStyle w:val="ConsPlusNormal"/>
        <w:jc w:val="both"/>
      </w:pPr>
    </w:p>
    <w:p w14:paraId="15C1A64E" w14:textId="77777777" w:rsidR="00FE14E0" w:rsidRDefault="00FE14E0">
      <w:pPr>
        <w:pStyle w:val="ConsPlusNormal"/>
        <w:ind w:firstLine="540"/>
        <w:jc w:val="both"/>
      </w:pPr>
      <w:r>
        <w:t xml:space="preserve">40. В соответствии со </w:t>
      </w:r>
      <w:hyperlink r:id="rId26">
        <w:r>
          <w:rPr>
            <w:color w:val="0000FF"/>
          </w:rPr>
          <w:t>статьей 191</w:t>
        </w:r>
      </w:hyperlink>
      <w:r>
        <w:t xml:space="preserve"> Трудового кодекса Российской Федерации (Собрание законодательства Российской Федерации, 2002, N 1, ст. 3; 2006, N 27, ст. 2878), </w:t>
      </w:r>
      <w:hyperlink r:id="rId27">
        <w:r>
          <w:rPr>
            <w:color w:val="0000FF"/>
          </w:rPr>
          <w:t>статьей 55</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2020, N 31, ст. 5047) гражданским служащим выплачивается единовременное поощрение за безупречную и эффективную гражданскую службу, работникам выплачивается поощрение за оперативное и качественное выполнение заданий, продолжительную и безупречную работу, многолетний добросовестный труд и за другие достижения в работе.</w:t>
      </w:r>
    </w:p>
    <w:p w14:paraId="4115B99B" w14:textId="77777777" w:rsidR="00FE14E0" w:rsidRDefault="00FE14E0">
      <w:pPr>
        <w:pStyle w:val="ConsPlusNormal"/>
        <w:spacing w:before="200"/>
        <w:ind w:firstLine="540"/>
        <w:jc w:val="both"/>
      </w:pPr>
      <w:r>
        <w:t>Единовременное поощрение гражданским служащим (работникам) выплачивается в пределах установленного фонда оплаты труда в следующих случаях:</w:t>
      </w:r>
    </w:p>
    <w:p w14:paraId="797E3CC8" w14:textId="77777777" w:rsidR="00FE14E0" w:rsidRDefault="00FE14E0">
      <w:pPr>
        <w:pStyle w:val="ConsPlusNormal"/>
        <w:spacing w:before="200"/>
        <w:ind w:firstLine="540"/>
        <w:jc w:val="both"/>
      </w:pPr>
      <w:r>
        <w:t xml:space="preserve">а) при поощрении гражданских служащих Президентом Российской Федерации, Правительством Российской Федерации, присвоении им почетных званий Российской Федерации, награждении их знаками отличия Российской Федерации, награждении орденами и медалями Российской Федерации, знаками особого отличия - в размерах, установленных </w:t>
      </w:r>
      <w:hyperlink r:id="rId28">
        <w:r>
          <w:rPr>
            <w:color w:val="0000FF"/>
          </w:rPr>
          <w:t>Указом</w:t>
        </w:r>
      </w:hyperlink>
      <w:r>
        <w:t xml:space="preserve"> Президента Российской Федерации от 25 июля 2006 г. N 765 "О единовременном поощрении лиц, проходящих (проходивших) федеральную государственную службу" (Собрание законодательства Российской Федерации, 2006, N 31, ст. 3461; 2020, N 35, ст. 5553);</w:t>
      </w:r>
    </w:p>
    <w:p w14:paraId="7AEEBDD0" w14:textId="77777777" w:rsidR="00FE14E0" w:rsidRDefault="00FE14E0">
      <w:pPr>
        <w:pStyle w:val="ConsPlusNormal"/>
        <w:spacing w:before="200"/>
        <w:ind w:firstLine="540"/>
        <w:jc w:val="both"/>
      </w:pPr>
      <w:bookmarkStart w:id="4" w:name="P164"/>
      <w:bookmarkEnd w:id="4"/>
      <w:r>
        <w:t>б) при награждении гражданских служащих (работников) медалью "За укрепление мира, дружбы и сотрудничества" - в размере двух окладов месячного денежного содержания гражданским служащим, двух должностных окладов работникам;</w:t>
      </w:r>
    </w:p>
    <w:p w14:paraId="33F4C9D4" w14:textId="77777777" w:rsidR="00FE14E0" w:rsidRDefault="00FE14E0">
      <w:pPr>
        <w:pStyle w:val="ConsPlusNormal"/>
        <w:spacing w:before="200"/>
        <w:ind w:firstLine="540"/>
        <w:jc w:val="both"/>
      </w:pPr>
      <w:r>
        <w:t xml:space="preserve">в) при награждении гражданских служащих (работников) ведомственными наградами Россотрудничества, за исключением ведомственной награды, указанной в </w:t>
      </w:r>
      <w:hyperlink w:anchor="P164">
        <w:r>
          <w:rPr>
            <w:color w:val="0000FF"/>
          </w:rPr>
          <w:t>подпункте "б" пункта 40</w:t>
        </w:r>
      </w:hyperlink>
      <w:r>
        <w:t xml:space="preserve"> Положения, - в размере одного оклада месячного денежного содержания гражданским служащим, одного должностного оклада работникам;</w:t>
      </w:r>
    </w:p>
    <w:p w14:paraId="50EF87D5" w14:textId="77777777" w:rsidR="00FE14E0" w:rsidRDefault="00FE14E0">
      <w:pPr>
        <w:pStyle w:val="ConsPlusNormal"/>
        <w:spacing w:before="200"/>
        <w:ind w:firstLine="540"/>
        <w:jc w:val="both"/>
      </w:pPr>
      <w:r>
        <w:t>г) в связи с выходом гражданских служащих на государственную пенсию за выслугу лет - в размере до пяти окладов денежного содержания при наличии экономии фонда оплаты труда;</w:t>
      </w:r>
    </w:p>
    <w:p w14:paraId="103ACA9A" w14:textId="77777777" w:rsidR="00FE14E0" w:rsidRDefault="00FE14E0">
      <w:pPr>
        <w:pStyle w:val="ConsPlusNormal"/>
        <w:spacing w:before="200"/>
        <w:ind w:firstLine="540"/>
        <w:jc w:val="both"/>
      </w:pPr>
      <w:r>
        <w:t>д) в связи с юбилейными датами гражданского служащего (работника) (50-летием, 55-летием, 60-летием и 65-летием со дня рождения гражданского служащего (работника) - в размере до двух окладов денежного содержания гражданскому служащему, до двух должностных окладов работнику при наличии экономии фонда оплаты труда.</w:t>
      </w:r>
    </w:p>
    <w:p w14:paraId="3A7B2FB7" w14:textId="77777777" w:rsidR="00FE14E0" w:rsidRDefault="00FE14E0">
      <w:pPr>
        <w:pStyle w:val="ConsPlusNormal"/>
        <w:spacing w:before="200"/>
        <w:ind w:firstLine="540"/>
        <w:jc w:val="both"/>
      </w:pPr>
      <w:r>
        <w:t>41. Решение о выплате единовременного поощрения оформляется приказом Россотрудничества.</w:t>
      </w:r>
    </w:p>
    <w:p w14:paraId="22E25B0C" w14:textId="77777777" w:rsidR="00FE14E0" w:rsidRDefault="00FE14E0">
      <w:pPr>
        <w:pStyle w:val="ConsPlusNormal"/>
        <w:jc w:val="both"/>
      </w:pPr>
    </w:p>
    <w:p w14:paraId="60CB8D7C" w14:textId="77777777" w:rsidR="00FE14E0" w:rsidRDefault="00FE14E0">
      <w:pPr>
        <w:pStyle w:val="ConsPlusNormal"/>
        <w:jc w:val="both"/>
      </w:pPr>
    </w:p>
    <w:p w14:paraId="7BFFBBBD" w14:textId="77777777" w:rsidR="00FE14E0" w:rsidRDefault="00FE14E0">
      <w:pPr>
        <w:pStyle w:val="ConsPlusNormal"/>
        <w:pBdr>
          <w:bottom w:val="single" w:sz="6" w:space="0" w:color="auto"/>
        </w:pBdr>
        <w:spacing w:before="100" w:after="100"/>
        <w:jc w:val="both"/>
        <w:rPr>
          <w:sz w:val="2"/>
          <w:szCs w:val="2"/>
        </w:rPr>
      </w:pPr>
    </w:p>
    <w:p w14:paraId="335563B3" w14:textId="77777777" w:rsidR="00925DB0" w:rsidRDefault="00925DB0"/>
    <w:sectPr w:rsidR="00925DB0" w:rsidSect="00CA5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E0"/>
    <w:rsid w:val="00925DB0"/>
    <w:rsid w:val="00FE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4921"/>
  <w15:chartTrackingRefBased/>
  <w15:docId w15:val="{5520062A-7522-4366-9AF3-87DD902A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4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E14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E14E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E858AAFA71EE6FDB5D18FAFCE52C2195B7BD9C6136CD3C8629F73C9DF9245771D98C76CAFF39973998F59AC37D53AAD4F3812B9B70C91S3X6J" TargetMode="External"/><Relationship Id="rId13" Type="http://schemas.openxmlformats.org/officeDocument/2006/relationships/hyperlink" Target="consultantplus://offline/ref=691E858AAFA71EE6FDB5D18FAFCE52C21E5C73DECE116CD3C8629F73C9DF9245771D98C76CAFF59D74998F59AC37D53AAD4F3812B9B70C91S3X6J" TargetMode="External"/><Relationship Id="rId18" Type="http://schemas.openxmlformats.org/officeDocument/2006/relationships/hyperlink" Target="consultantplus://offline/ref=691E858AAFA71EE6FDB5D18FAFCE52C21E5C73DECE116CD3C8629F73C9DF9245771D98C76CAFF59D74998F59AC37D53AAD4F3812B9B70C91S3X6J" TargetMode="External"/><Relationship Id="rId26" Type="http://schemas.openxmlformats.org/officeDocument/2006/relationships/hyperlink" Target="consultantplus://offline/ref=691E858AAFA71EE6FDB5D18FAFCE52C2195A73DCCD126CD3C8629F73C9DF9245771D98C76CAEF49573998F59AC37D53AAD4F3812B9B70C91S3X6J" TargetMode="External"/><Relationship Id="rId3" Type="http://schemas.openxmlformats.org/officeDocument/2006/relationships/webSettings" Target="webSettings.xml"/><Relationship Id="rId21" Type="http://schemas.openxmlformats.org/officeDocument/2006/relationships/hyperlink" Target="consultantplus://offline/ref=691E858AAFA71EE6FDB5D18FAFCE52C2195B74D8C6106CD3C8629F73C9DF9245771D98C76CAFF59F77998F59AC37D53AAD4F3812B9B70C91S3X6J" TargetMode="External"/><Relationship Id="rId7" Type="http://schemas.openxmlformats.org/officeDocument/2006/relationships/hyperlink" Target="consultantplus://offline/ref=691E858AAFA71EE6FDB5D18FAFCE52C2195B7BD9C6136CD3C8629F73C9DF9245771D98C76CAFF09B74998F59AC37D53AAD4F3812B9B70C91S3X6J" TargetMode="External"/><Relationship Id="rId12" Type="http://schemas.openxmlformats.org/officeDocument/2006/relationships/hyperlink" Target="consultantplus://offline/ref=691E858AAFA71EE6FDB5D18FAFCE52C21E5C73DECE116CD3C8629F73C9DF9245771D98C76CAFF59D76998F59AC37D53AAD4F3812B9B70C91S3X6J" TargetMode="External"/><Relationship Id="rId17" Type="http://schemas.openxmlformats.org/officeDocument/2006/relationships/hyperlink" Target="consultantplus://offline/ref=691E858AAFA71EE6FDB5D18FAFCE52C2195B7BD9C6136CD3C8629F73C9DF9245771D98C76CAFF09870998F59AC37D53AAD4F3812B9B70C91S3X6J" TargetMode="External"/><Relationship Id="rId25" Type="http://schemas.openxmlformats.org/officeDocument/2006/relationships/hyperlink" Target="consultantplus://offline/ref=691E858AAFA71EE6FDB5D18FAFCE52C2195B74D8C6106CD3C8629F73C9DF9245771D98C76CAFF59E71998F59AC37D53AAD4F3812B9B70C91S3X6J" TargetMode="External"/><Relationship Id="rId2" Type="http://schemas.openxmlformats.org/officeDocument/2006/relationships/settings" Target="settings.xml"/><Relationship Id="rId16" Type="http://schemas.openxmlformats.org/officeDocument/2006/relationships/hyperlink" Target="consultantplus://offline/ref=691E858AAFA71EE6FDB5D18FAFCE52C2195B74D8C6106CD3C8629F73C9DF9245771D98C76CAFF59D74998F59AC37D53AAD4F3812B9B70C91S3X6J" TargetMode="External"/><Relationship Id="rId20" Type="http://schemas.openxmlformats.org/officeDocument/2006/relationships/hyperlink" Target="consultantplus://offline/ref=691E858AAFA71EE6FDB5D18FAFCE52C2195B7ADDC81B6CD3C8629F73C9DF9245771D98C76CAFF59C71998F59AC37D53AAD4F3812B9B70C91S3X6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1E858AAFA71EE6FDB5D18FAFCE52C2195B7BD9C6136CD3C8629F73C9DF9245771D98C76CAFF09B75998F59AC37D53AAD4F3812B9B70C91S3X6J" TargetMode="External"/><Relationship Id="rId11" Type="http://schemas.openxmlformats.org/officeDocument/2006/relationships/hyperlink" Target="consultantplus://offline/ref=691E858AAFA71EE6FDB5D18FAFCE52C2195973D2C9166CD3C8629F73C9DF9245771D98C76CAFF59975998F59AC37D53AAD4F3812B9B70C91S3X6J" TargetMode="External"/><Relationship Id="rId24" Type="http://schemas.openxmlformats.org/officeDocument/2006/relationships/hyperlink" Target="consultantplus://offline/ref=691E858AAFA71EE6FDB5D18FAFCE52C2195B74D8C6106CD3C8629F73C9DF9245771D98C76CAFF59E73998F59AC37D53AAD4F3812B9B70C91S3X6J" TargetMode="External"/><Relationship Id="rId5" Type="http://schemas.openxmlformats.org/officeDocument/2006/relationships/hyperlink" Target="consultantplus://offline/ref=691E858AAFA71EE6FDB5D18FAFCE52C2195B74D8C6106CD3C8629F73C9DF9245771D98C76CAFF59D74998F59AC37D53AAD4F3812B9B70C91S3X6J" TargetMode="External"/><Relationship Id="rId15" Type="http://schemas.openxmlformats.org/officeDocument/2006/relationships/hyperlink" Target="consultantplus://offline/ref=691E858AAFA71EE6FDB5D18FAFCE52C21C5874DCCC116CD3C8629F73C9DF9245651DC0CB6DAAEB9C728CD908EAS6X0J" TargetMode="External"/><Relationship Id="rId23" Type="http://schemas.openxmlformats.org/officeDocument/2006/relationships/hyperlink" Target="consultantplus://offline/ref=691E858AAFA71EE6FDB5D18FAFCE52C2195B74D8C6106CD3C8629F73C9DF9245771D98C76CAFF59F7B998F59AC37D53AAD4F3812B9B70C91S3X6J" TargetMode="External"/><Relationship Id="rId28" Type="http://schemas.openxmlformats.org/officeDocument/2006/relationships/hyperlink" Target="consultantplus://offline/ref=691E858AAFA71EE6FDB5D18FAFCE52C2195973D2C9166CD3C8629F73C9DF9245651DC0CB6DAAEB9C728CD908EAS6X0J" TargetMode="External"/><Relationship Id="rId10" Type="http://schemas.openxmlformats.org/officeDocument/2006/relationships/hyperlink" Target="consultantplus://offline/ref=691E858AAFA71EE6FDB5D18FAFCE52C2155C7BD8CD1831D9C03B9371CED0CD52705494C66CAFF79D78C68A4CBD6FD93EB650380DA5B50ES9X1J" TargetMode="External"/><Relationship Id="rId19" Type="http://schemas.openxmlformats.org/officeDocument/2006/relationships/hyperlink" Target="consultantplus://offline/ref=691E858AAFA71EE6FDB5D18FAFCE52C2195B74D8C6106CD3C8629F73C9DF9245771D98C76CAFF59C70998F59AC37D53AAD4F3812B9B70C91S3X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1E858AAFA71EE6FDB5D18FAFCE52C2195B7ADDC81B6CD3C8629F73C9DF9245771D98C76CAFF59C71998F59AC37D53AAD4F3812B9B70C91S3X6J" TargetMode="External"/><Relationship Id="rId14" Type="http://schemas.openxmlformats.org/officeDocument/2006/relationships/hyperlink" Target="consultantplus://offline/ref=691E858AAFA71EE6FDB5D18FAFCE52C2155D77DDCB1831D9C03B9371CED0CD40700C98C769B1F49C6D90DB0ASEXAJ" TargetMode="External"/><Relationship Id="rId22" Type="http://schemas.openxmlformats.org/officeDocument/2006/relationships/hyperlink" Target="consultantplus://offline/ref=691E858AAFA71EE6FDB5D18FAFCE52C2195B74D8C6106CD3C8629F73C9DF9245771D98C76CAFF59F75998F59AC37D53AAD4F3812B9B70C91S3X6J" TargetMode="External"/><Relationship Id="rId27" Type="http://schemas.openxmlformats.org/officeDocument/2006/relationships/hyperlink" Target="consultantplus://offline/ref=691E858AAFA71EE6FDB5D18FAFCE52C2195B7BD9C6136CD3C8629F73C9DF9245771D98C76CAFF39F7B998F59AC37D53AAD4F3812B9B70C91S3X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4744</Words>
  <Characters>27044</Characters>
  <Application>Microsoft Office Word</Application>
  <DocSecurity>0</DocSecurity>
  <Lines>225</Lines>
  <Paragraphs>63</Paragraphs>
  <ScaleCrop>false</ScaleCrop>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 Надия Рашидовна</dc:creator>
  <cp:keywords/>
  <dc:description/>
  <cp:lastModifiedBy>Ларина Надия Рашидовна</cp:lastModifiedBy>
  <cp:revision>1</cp:revision>
  <dcterms:created xsi:type="dcterms:W3CDTF">2022-11-15T09:23:00Z</dcterms:created>
  <dcterms:modified xsi:type="dcterms:W3CDTF">2022-11-15T09:24:00Z</dcterms:modified>
</cp:coreProperties>
</file>