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38BD39C8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FB4ABB">
        <w:rPr>
          <w:bCs/>
          <w:sz w:val="28"/>
          <w:szCs w:val="28"/>
        </w:rPr>
        <w:t>3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</w:t>
      </w:r>
      <w:bookmarkStart w:id="0" w:name="_GoBack"/>
      <w:bookmarkEnd w:id="0"/>
      <w:r w:rsidR="0072593F" w:rsidRPr="001726F0">
        <w:rPr>
          <w:bCs/>
          <w:sz w:val="28"/>
          <w:szCs w:val="28"/>
        </w:rPr>
        <w:t>енной программы Российской Федерации «Развитие образования»</w:t>
      </w:r>
    </w:p>
    <w:p w14:paraId="0B53B322" w14:textId="35412381" w:rsidR="00D31F3A" w:rsidRPr="00BD38D5" w:rsidRDefault="00D31F3A" w:rsidP="00D31F3A">
      <w:pPr>
        <w:jc w:val="center"/>
        <w:rPr>
          <w:bCs/>
          <w:color w:val="auto"/>
          <w:sz w:val="28"/>
          <w:szCs w:val="28"/>
        </w:rPr>
      </w:pPr>
      <w:r w:rsidRPr="00BD38D5">
        <w:rPr>
          <w:bCs/>
          <w:sz w:val="28"/>
          <w:szCs w:val="28"/>
        </w:rPr>
        <w:t>(</w:t>
      </w:r>
      <w:r w:rsidR="00D06240" w:rsidRPr="00BD38D5">
        <w:rPr>
          <w:bCs/>
          <w:sz w:val="28"/>
          <w:szCs w:val="28"/>
          <w:lang w:val="en-US"/>
        </w:rPr>
        <w:t>I</w:t>
      </w:r>
      <w:r w:rsidRPr="00BD38D5">
        <w:rPr>
          <w:bCs/>
          <w:sz w:val="28"/>
          <w:szCs w:val="28"/>
        </w:rPr>
        <w:t xml:space="preserve"> очередь)</w:t>
      </w:r>
    </w:p>
    <w:p w14:paraId="250BCBF0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73698208" w:rsidR="00D31F3A" w:rsidRPr="00B53B0E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 w:rsidRPr="00BD38D5">
        <w:rPr>
          <w:bCs/>
          <w:sz w:val="28"/>
          <w:szCs w:val="28"/>
        </w:rPr>
        <w:t xml:space="preserve">Номер конкурса: </w:t>
      </w:r>
      <w:r w:rsidR="00755171" w:rsidRPr="00755171">
        <w:rPr>
          <w:bCs/>
          <w:sz w:val="28"/>
          <w:szCs w:val="28"/>
        </w:rPr>
        <w:t>23-095-62412-1-0051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11EA965" w14:textId="0D1A98EE" w:rsidR="00930F87" w:rsidRPr="00D6766D" w:rsidRDefault="00642AEA" w:rsidP="00A520F3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FB4ABB">
        <w:rPr>
          <w:sz w:val="28"/>
          <w:szCs w:val="24"/>
        </w:rPr>
        <w:t>3</w:t>
      </w:r>
      <w:r w:rsidRPr="001F7FCC">
        <w:rPr>
          <w:sz w:val="28"/>
          <w:szCs w:val="24"/>
        </w:rPr>
        <w:t xml:space="preserve"> г.</w:t>
      </w:r>
    </w:p>
    <w:p w14:paraId="40557B15" w14:textId="61FEB2C5" w:rsidR="0042772E" w:rsidRPr="005F5D21" w:rsidRDefault="00FF15DF" w:rsidP="0042772E">
      <w:pPr>
        <w:pStyle w:val="af1"/>
        <w:spacing w:line="312" w:lineRule="auto"/>
        <w:rPr>
          <w:szCs w:val="28"/>
        </w:rPr>
      </w:pPr>
      <w:r w:rsidRPr="00FA18E3">
        <w:rPr>
          <w:color w:val="000000"/>
          <w:szCs w:val="28"/>
        </w:rPr>
        <w:t xml:space="preserve">Конкурсный отбор </w:t>
      </w:r>
      <w:r w:rsidRPr="005324EF">
        <w:rPr>
          <w:szCs w:val="28"/>
        </w:rPr>
        <w:t>на предоставление в 202</w:t>
      </w:r>
      <w:r>
        <w:rPr>
          <w:szCs w:val="28"/>
        </w:rPr>
        <w:t>3</w:t>
      </w:r>
      <w:r w:rsidRPr="005324EF">
        <w:rPr>
          <w:szCs w:val="28"/>
        </w:rPr>
        <w:t xml:space="preserve"> году</w:t>
      </w:r>
      <w:r w:rsidRPr="005324EF">
        <w:rPr>
          <w:color w:val="000000"/>
          <w:szCs w:val="28"/>
        </w:rPr>
        <w:t xml:space="preserve"> из федерального бюджета грантов в форме субсидий</w:t>
      </w:r>
      <w:r w:rsidRPr="008D4E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реализацию мероприятий направленных на полноценное функционирование и развитие русского языка,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FA18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 – К</w:t>
      </w:r>
      <w:r w:rsidRPr="00FA18E3">
        <w:rPr>
          <w:color w:val="000000"/>
          <w:szCs w:val="28"/>
        </w:rPr>
        <w:t>онкурс</w:t>
      </w:r>
      <w:r>
        <w:rPr>
          <w:color w:val="000000"/>
          <w:szCs w:val="28"/>
        </w:rPr>
        <w:t>ный отбор</w:t>
      </w:r>
      <w:r w:rsidRPr="00FA18E3">
        <w:rPr>
          <w:color w:val="000000"/>
          <w:szCs w:val="28"/>
        </w:rPr>
        <w:t>) проводится</w:t>
      </w:r>
      <w:r>
        <w:rPr>
          <w:color w:val="000000"/>
          <w:szCs w:val="28"/>
        </w:rPr>
        <w:t xml:space="preserve"> </w:t>
      </w:r>
      <w:r w:rsidRPr="008D4E1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8D4E1E">
        <w:rPr>
          <w:color w:val="000000"/>
          <w:szCs w:val="28"/>
        </w:rPr>
        <w:t xml:space="preserve"> агентство</w:t>
      </w:r>
      <w:r>
        <w:rPr>
          <w:color w:val="000000"/>
          <w:szCs w:val="28"/>
        </w:rPr>
        <w:t>м</w:t>
      </w:r>
      <w:r w:rsidRPr="008D4E1E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</w:t>
      </w:r>
      <w:r>
        <w:rPr>
          <w:color w:val="000000"/>
          <w:szCs w:val="28"/>
        </w:rPr>
        <w:br/>
      </w:r>
      <w:r w:rsidRPr="008D4E1E">
        <w:rPr>
          <w:color w:val="000000"/>
          <w:szCs w:val="28"/>
        </w:rPr>
        <w:t>за рубежом, и по международному гуманитарному сотрудничеству</w:t>
      </w:r>
      <w:r w:rsidRPr="00FA18E3">
        <w:rPr>
          <w:color w:val="000000"/>
          <w:szCs w:val="28"/>
        </w:rPr>
        <w:t xml:space="preserve"> в соответствии </w:t>
      </w:r>
      <w:r w:rsidRPr="006E59D6">
        <w:rPr>
          <w:szCs w:val="28"/>
        </w:rPr>
        <w:t>с Правилами предоставления из федерального бюджета грантов в форме субсидии</w:t>
      </w:r>
      <w:r>
        <w:rPr>
          <w:szCs w:val="28"/>
        </w:rPr>
        <w:t xml:space="preserve"> юридическим лицам</w:t>
      </w:r>
      <w:r w:rsidRPr="006E59D6">
        <w:rPr>
          <w:szCs w:val="28"/>
        </w:rPr>
        <w:t xml:space="preserve"> в рамках </w:t>
      </w:r>
      <w:r w:rsidRPr="006E59D6">
        <w:rPr>
          <w:bCs/>
          <w:szCs w:val="28"/>
        </w:rPr>
        <w:t>реализации</w:t>
      </w:r>
      <w:r>
        <w:rPr>
          <w:b/>
          <w:bCs/>
          <w:color w:val="FF0000"/>
          <w:szCs w:val="28"/>
        </w:rPr>
        <w:t xml:space="preserve"> </w:t>
      </w:r>
      <w:r w:rsidRPr="00C9369A">
        <w:rPr>
          <w:szCs w:val="28"/>
        </w:rPr>
        <w:t>отдельных мероприятий</w:t>
      </w:r>
      <w:r w:rsidRPr="006E59D6">
        <w:rPr>
          <w:szCs w:val="28"/>
        </w:rPr>
        <w:t xml:space="preserve">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6E59D6">
        <w:rPr>
          <w:bCs/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(</w:t>
      </w:r>
      <w:r>
        <w:rPr>
          <w:color w:val="000000"/>
          <w:szCs w:val="28"/>
        </w:rPr>
        <w:t>П</w:t>
      </w:r>
      <w:r w:rsidRPr="006E59D6">
        <w:rPr>
          <w:szCs w:val="28"/>
        </w:rPr>
        <w:t xml:space="preserve">остановление Правительства Российской Федерации от 6 </w:t>
      </w:r>
      <w:r>
        <w:rPr>
          <w:szCs w:val="28"/>
        </w:rPr>
        <w:t>февраля</w:t>
      </w:r>
      <w:r w:rsidRPr="006E59D6">
        <w:rPr>
          <w:szCs w:val="28"/>
        </w:rPr>
        <w:t xml:space="preserve"> 20</w:t>
      </w:r>
      <w:r>
        <w:rPr>
          <w:szCs w:val="28"/>
        </w:rPr>
        <w:t>21</w:t>
      </w:r>
      <w:r w:rsidRPr="006E59D6">
        <w:rPr>
          <w:szCs w:val="28"/>
        </w:rPr>
        <w:t xml:space="preserve"> г. № 1</w:t>
      </w:r>
      <w:r>
        <w:rPr>
          <w:szCs w:val="28"/>
        </w:rPr>
        <w:t>30</w:t>
      </w:r>
      <w:r w:rsidRPr="006E59D6">
        <w:rPr>
          <w:color w:val="000000"/>
          <w:szCs w:val="28"/>
        </w:rPr>
        <w:t xml:space="preserve"> (далее –</w:t>
      </w:r>
      <w:r>
        <w:rPr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Правила),</w:t>
      </w:r>
      <w:r>
        <w:rPr>
          <w:color w:val="000000"/>
          <w:szCs w:val="28"/>
        </w:rPr>
        <w:t xml:space="preserve"> </w:t>
      </w:r>
      <w:r w:rsidRPr="000B3ACC">
        <w:rPr>
          <w:color w:val="000000"/>
          <w:szCs w:val="28"/>
        </w:rPr>
        <w:t>постановлением Правительства Российской Федерации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от 18 сентября 2020 г. № 1492 «</w:t>
      </w:r>
      <w:r w:rsidRPr="000B3ACC">
        <w:rPr>
          <w:color w:val="000000"/>
          <w:szCs w:val="28"/>
        </w:rPr>
        <w:t xml:space="preserve">Об общих требованиях к  нормативным 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</w:t>
      </w:r>
      <w:r w:rsidRPr="000B3ACC">
        <w:rPr>
          <w:color w:val="000000"/>
          <w:szCs w:val="28"/>
        </w:rPr>
        <w:lastRenderedPageBreak/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D4E1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62DFB54A" w14:textId="77777777" w:rsidR="00FF15DF" w:rsidRPr="001D5052" w:rsidRDefault="00FF15DF" w:rsidP="00FF15DF">
      <w:pPr>
        <w:spacing w:line="312" w:lineRule="auto"/>
        <w:ind w:firstLine="709"/>
        <w:jc w:val="both"/>
        <w:rPr>
          <w:sz w:val="28"/>
          <w:szCs w:val="28"/>
        </w:rPr>
      </w:pPr>
      <w:bookmarkStart w:id="1" w:name="_Hlk112321594"/>
      <w:r w:rsidRPr="001D5052">
        <w:rPr>
          <w:sz w:val="28"/>
          <w:szCs w:val="28"/>
        </w:rPr>
        <w:t>Лот № 1 «</w:t>
      </w:r>
      <w:r w:rsidRPr="00280A2B">
        <w:rPr>
          <w:sz w:val="28"/>
          <w:szCs w:val="28"/>
        </w:rPr>
        <w:t>Организация и проведение образовательных, презентационных и общественно-культурных мероприятиях «Дни русского языка в Иордании</w:t>
      </w:r>
      <w:r w:rsidRPr="001D5052">
        <w:rPr>
          <w:sz w:val="28"/>
          <w:szCs w:val="28"/>
        </w:rPr>
        <w:t>»;</w:t>
      </w:r>
    </w:p>
    <w:p w14:paraId="3B3AD53E" w14:textId="77777777" w:rsidR="00FF15DF" w:rsidRPr="001D5052" w:rsidRDefault="00FF15DF" w:rsidP="00FF15DF">
      <w:pPr>
        <w:spacing w:line="312" w:lineRule="auto"/>
        <w:ind w:firstLine="709"/>
        <w:jc w:val="both"/>
        <w:rPr>
          <w:sz w:val="28"/>
          <w:szCs w:val="28"/>
        </w:rPr>
      </w:pPr>
      <w:r w:rsidRPr="001D5052">
        <w:rPr>
          <w:sz w:val="28"/>
          <w:szCs w:val="28"/>
        </w:rPr>
        <w:t>Лот № 2 «</w:t>
      </w:r>
      <w:r w:rsidRPr="00531631">
        <w:rPr>
          <w:sz w:val="28"/>
          <w:szCs w:val="28"/>
        </w:rPr>
        <w:t>Организация и проведение мероприятий по повышению квалификации учителей и преподавателей русского языка и предметов на русском языке приграничных районов Армении</w:t>
      </w:r>
      <w:r w:rsidRPr="001D5052">
        <w:rPr>
          <w:sz w:val="28"/>
          <w:szCs w:val="28"/>
        </w:rPr>
        <w:t>»;</w:t>
      </w:r>
    </w:p>
    <w:p w14:paraId="5B137194" w14:textId="77777777" w:rsidR="00FF15DF" w:rsidRPr="001D5052" w:rsidRDefault="00FF15DF" w:rsidP="00FF15DF">
      <w:pPr>
        <w:spacing w:line="312" w:lineRule="auto"/>
        <w:ind w:firstLine="709"/>
        <w:jc w:val="both"/>
        <w:rPr>
          <w:sz w:val="28"/>
          <w:szCs w:val="28"/>
        </w:rPr>
      </w:pPr>
      <w:r w:rsidRPr="001D5052">
        <w:rPr>
          <w:sz w:val="28"/>
          <w:szCs w:val="28"/>
        </w:rPr>
        <w:t xml:space="preserve">Лот № 3 «Организация и проведение мероприятия «Форум по робототехнике для студентов технических университетов, учащихся старших классов колледжей и школ Танзании»; </w:t>
      </w:r>
    </w:p>
    <w:p w14:paraId="13F9349A" w14:textId="77777777" w:rsidR="00FF15DF" w:rsidRPr="001D5052" w:rsidRDefault="00FF15DF" w:rsidP="00FF15DF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4 «</w:t>
      </w:r>
      <w:r w:rsidRPr="00531631">
        <w:rPr>
          <w:color w:val="000000"/>
          <w:szCs w:val="28"/>
        </w:rPr>
        <w:t>Организация и проведение Пушкинского фестиваля в Киргизской Республике</w:t>
      </w:r>
      <w:r w:rsidRPr="001D5052">
        <w:rPr>
          <w:color w:val="000000"/>
          <w:szCs w:val="28"/>
        </w:rPr>
        <w:t>»;</w:t>
      </w:r>
    </w:p>
    <w:p w14:paraId="5A63B8C2" w14:textId="77777777" w:rsidR="00FF15DF" w:rsidRPr="001D5052" w:rsidRDefault="00FF15DF" w:rsidP="00FF15DF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5 «Организация и проведение Марафона образовательных мастер-классов «Мобильный Технопарк» в Республике Абхазия»;</w:t>
      </w:r>
    </w:p>
    <w:p w14:paraId="34E367E3" w14:textId="3EB3C8E3" w:rsidR="008A5C3C" w:rsidRPr="00BD38D5" w:rsidRDefault="00FF15DF" w:rsidP="00FF15DF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6 «Организация и проведение информационно-образовательной акции «Скорая методическая помощь» для граждан Израиля».</w:t>
      </w:r>
      <w:bookmarkEnd w:id="1"/>
    </w:p>
    <w:p w14:paraId="62AE3F01" w14:textId="77777777" w:rsidR="0042772E" w:rsidRPr="00B643C3" w:rsidRDefault="00D6766D" w:rsidP="0042772E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7CC6467" w14:textId="77777777" w:rsidR="00A520F3" w:rsidRPr="00B5427B" w:rsidRDefault="00A520F3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68F8480E" w:rsidR="000B212B" w:rsidRPr="00175837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A520F3">
        <w:rPr>
          <w:sz w:val="28"/>
          <w:szCs w:val="28"/>
        </w:rPr>
        <w:br/>
      </w:r>
      <w:r w:rsidR="00FB4ABB">
        <w:rPr>
          <w:b/>
          <w:bCs/>
          <w:sz w:val="28"/>
          <w:szCs w:val="28"/>
        </w:rPr>
        <w:t>2</w:t>
      </w:r>
      <w:r w:rsidR="00E113B3">
        <w:rPr>
          <w:b/>
          <w:bCs/>
          <w:sz w:val="28"/>
          <w:szCs w:val="28"/>
        </w:rPr>
        <w:t>5</w:t>
      </w:r>
      <w:r w:rsidR="00A520F3" w:rsidRPr="00BD38D5">
        <w:rPr>
          <w:b/>
          <w:bCs/>
          <w:sz w:val="28"/>
          <w:szCs w:val="28"/>
        </w:rPr>
        <w:t xml:space="preserve"> </w:t>
      </w:r>
      <w:r w:rsidR="00FB4ABB">
        <w:rPr>
          <w:b/>
          <w:bCs/>
          <w:sz w:val="28"/>
          <w:szCs w:val="28"/>
        </w:rPr>
        <w:t>января</w:t>
      </w:r>
      <w:r w:rsidR="00C81432" w:rsidRPr="00BD38D5">
        <w:rPr>
          <w:b/>
          <w:sz w:val="28"/>
          <w:szCs w:val="28"/>
        </w:rPr>
        <w:t xml:space="preserve"> 20</w:t>
      </w:r>
      <w:r w:rsidR="000A14A7" w:rsidRPr="00BD38D5">
        <w:rPr>
          <w:b/>
          <w:sz w:val="28"/>
          <w:szCs w:val="28"/>
        </w:rPr>
        <w:t>2</w:t>
      </w:r>
      <w:r w:rsidR="00FB4ABB">
        <w:rPr>
          <w:b/>
          <w:sz w:val="28"/>
          <w:szCs w:val="28"/>
        </w:rPr>
        <w:t>3</w:t>
      </w:r>
      <w:r w:rsidR="00C81432" w:rsidRPr="00BD38D5">
        <w:rPr>
          <w:b/>
          <w:sz w:val="28"/>
          <w:szCs w:val="28"/>
        </w:rPr>
        <w:t xml:space="preserve"> </w:t>
      </w:r>
      <w:r w:rsidRPr="00BD38D5">
        <w:rPr>
          <w:b/>
          <w:sz w:val="28"/>
          <w:szCs w:val="28"/>
        </w:rPr>
        <w:t>г.</w:t>
      </w:r>
      <w:r w:rsidR="00C135CA" w:rsidRPr="00BD38D5">
        <w:rPr>
          <w:b/>
          <w:sz w:val="28"/>
          <w:szCs w:val="28"/>
        </w:rPr>
        <w:t xml:space="preserve"> </w:t>
      </w:r>
      <w:r w:rsidR="00FF15DF" w:rsidRPr="00175837">
        <w:rPr>
          <w:bCs/>
          <w:sz w:val="28"/>
          <w:szCs w:val="28"/>
        </w:rPr>
        <w:t>09</w:t>
      </w:r>
      <w:r w:rsidR="00C135CA" w:rsidRPr="00175837">
        <w:rPr>
          <w:bCs/>
          <w:sz w:val="28"/>
          <w:szCs w:val="28"/>
        </w:rPr>
        <w:t>:00 по московскому времени.</w:t>
      </w:r>
    </w:p>
    <w:p w14:paraId="2C571233" w14:textId="2909C685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5837">
        <w:rPr>
          <w:sz w:val="28"/>
          <w:szCs w:val="28"/>
        </w:rPr>
        <w:lastRenderedPageBreak/>
        <w:t xml:space="preserve">Окончание приема заявок на участие в конкурсе – </w:t>
      </w:r>
      <w:r w:rsidRPr="00175837">
        <w:rPr>
          <w:sz w:val="28"/>
          <w:szCs w:val="28"/>
        </w:rPr>
        <w:br/>
      </w:r>
      <w:r w:rsidR="00D06240" w:rsidRPr="00175837">
        <w:rPr>
          <w:b/>
          <w:sz w:val="28"/>
          <w:szCs w:val="28"/>
        </w:rPr>
        <w:t>2</w:t>
      </w:r>
      <w:r w:rsidR="00175837" w:rsidRPr="00175837">
        <w:rPr>
          <w:b/>
          <w:sz w:val="28"/>
          <w:szCs w:val="28"/>
        </w:rPr>
        <w:t>6</w:t>
      </w:r>
      <w:r w:rsidR="00D6766D" w:rsidRPr="00175837">
        <w:rPr>
          <w:b/>
          <w:sz w:val="28"/>
          <w:szCs w:val="28"/>
        </w:rPr>
        <w:t xml:space="preserve"> </w:t>
      </w:r>
      <w:r w:rsidR="00FB4ABB" w:rsidRPr="00175837">
        <w:rPr>
          <w:b/>
          <w:sz w:val="28"/>
          <w:szCs w:val="28"/>
        </w:rPr>
        <w:t>февраля</w:t>
      </w:r>
      <w:r w:rsidR="00C81432" w:rsidRPr="00175837">
        <w:rPr>
          <w:b/>
          <w:sz w:val="28"/>
          <w:szCs w:val="28"/>
        </w:rPr>
        <w:t xml:space="preserve"> 20</w:t>
      </w:r>
      <w:r w:rsidR="000A14A7" w:rsidRPr="00175837">
        <w:rPr>
          <w:b/>
          <w:sz w:val="28"/>
          <w:szCs w:val="28"/>
        </w:rPr>
        <w:t>2</w:t>
      </w:r>
      <w:r w:rsidR="00FB4ABB" w:rsidRPr="00175837">
        <w:rPr>
          <w:b/>
          <w:sz w:val="28"/>
          <w:szCs w:val="28"/>
        </w:rPr>
        <w:t>3</w:t>
      </w:r>
      <w:r w:rsidR="00C81432" w:rsidRPr="00175837">
        <w:rPr>
          <w:b/>
          <w:sz w:val="28"/>
          <w:szCs w:val="28"/>
        </w:rPr>
        <w:t xml:space="preserve"> </w:t>
      </w:r>
      <w:r w:rsidRPr="00175837">
        <w:rPr>
          <w:b/>
          <w:sz w:val="28"/>
          <w:szCs w:val="28"/>
        </w:rPr>
        <w:t>г.</w:t>
      </w:r>
      <w:r w:rsidRPr="00175837">
        <w:rPr>
          <w:sz w:val="28"/>
          <w:szCs w:val="28"/>
        </w:rPr>
        <w:t xml:space="preserve"> </w:t>
      </w:r>
      <w:r w:rsidR="00B948C6" w:rsidRPr="00175837">
        <w:rPr>
          <w:bCs/>
          <w:sz w:val="28"/>
          <w:szCs w:val="28"/>
        </w:rPr>
        <w:t>2</w:t>
      </w:r>
      <w:r w:rsidR="00175837" w:rsidRPr="00175837">
        <w:rPr>
          <w:bCs/>
          <w:sz w:val="28"/>
          <w:szCs w:val="28"/>
        </w:rPr>
        <w:t>2</w:t>
      </w:r>
      <w:r w:rsidR="00C135CA" w:rsidRPr="00175837">
        <w:rPr>
          <w:bCs/>
          <w:sz w:val="28"/>
          <w:szCs w:val="28"/>
        </w:rPr>
        <w:t>:</w:t>
      </w:r>
      <w:r w:rsidR="00B948C6" w:rsidRPr="00175837">
        <w:rPr>
          <w:bCs/>
          <w:sz w:val="28"/>
          <w:szCs w:val="28"/>
        </w:rPr>
        <w:t>59</w:t>
      </w:r>
      <w:r w:rsidR="00C135CA" w:rsidRPr="00175837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183FB56F" w14:textId="56D1C449" w:rsidR="00F07FA7" w:rsidRPr="00F07FA7" w:rsidRDefault="00A90D93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Россотрудничество</w:t>
      </w:r>
      <w:r w:rsidR="00F07FA7" w:rsidRPr="00F07FA7">
        <w:rPr>
          <w:sz w:val="28"/>
          <w:szCs w:val="28"/>
        </w:rPr>
        <w:t xml:space="preserve"> по собственной инициативе или в соответствии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с запросом Участника </w:t>
      </w:r>
      <w:r>
        <w:rPr>
          <w:sz w:val="28"/>
          <w:szCs w:val="28"/>
        </w:rPr>
        <w:t>конкурса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вправе принять решение о внесении изменений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в </w:t>
      </w:r>
      <w:r>
        <w:rPr>
          <w:sz w:val="28"/>
          <w:szCs w:val="28"/>
        </w:rPr>
        <w:t>объявление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  <w:r w:rsidR="009011B9">
        <w:rPr>
          <w:sz w:val="28"/>
          <w:szCs w:val="28"/>
        </w:rPr>
        <w:t>,</w:t>
      </w:r>
      <w:r w:rsidR="00375DFC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>в Конкурсную документацию</w:t>
      </w:r>
      <w:r w:rsidR="009011B9">
        <w:rPr>
          <w:sz w:val="28"/>
          <w:szCs w:val="28"/>
        </w:rPr>
        <w:t xml:space="preserve">, </w:t>
      </w:r>
      <w:r w:rsidR="005F1633">
        <w:rPr>
          <w:sz w:val="28"/>
          <w:szCs w:val="28"/>
        </w:rPr>
        <w:br/>
      </w:r>
      <w:r w:rsidR="009011B9">
        <w:rPr>
          <w:sz w:val="28"/>
          <w:szCs w:val="28"/>
        </w:rPr>
        <w:t>а также</w:t>
      </w:r>
      <w:r w:rsidR="00D96BDD">
        <w:rPr>
          <w:sz w:val="28"/>
          <w:szCs w:val="28"/>
        </w:rPr>
        <w:t xml:space="preserve"> принять решение</w:t>
      </w:r>
      <w:r w:rsidR="009011B9">
        <w:rPr>
          <w:sz w:val="28"/>
          <w:szCs w:val="28"/>
        </w:rPr>
        <w:t xml:space="preserve"> об отмене конкурсного отбора</w:t>
      </w:r>
      <w:r w:rsidR="00F07FA7" w:rsidRPr="00F07FA7">
        <w:rPr>
          <w:sz w:val="28"/>
          <w:szCs w:val="28"/>
        </w:rPr>
        <w:t xml:space="preserve"> не позднее, чем за пять дней до даты окончания подачи Заявок на участие в </w:t>
      </w:r>
      <w:r w:rsidR="00AD56CC">
        <w:rPr>
          <w:sz w:val="28"/>
          <w:szCs w:val="28"/>
        </w:rPr>
        <w:t>к</w:t>
      </w:r>
      <w:r w:rsidR="00F07FA7" w:rsidRPr="00F07FA7">
        <w:rPr>
          <w:sz w:val="28"/>
          <w:szCs w:val="28"/>
        </w:rPr>
        <w:t xml:space="preserve">онкурсе. </w:t>
      </w:r>
    </w:p>
    <w:p w14:paraId="5F2029FB" w14:textId="7EFC94BF" w:rsidR="00F07FA7" w:rsidRPr="00F07FA7" w:rsidRDefault="00F07FA7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7FA7">
        <w:rPr>
          <w:sz w:val="28"/>
          <w:szCs w:val="28"/>
        </w:rPr>
        <w:t xml:space="preserve">В течение </w:t>
      </w:r>
      <w:r w:rsidR="00D23F93" w:rsidRPr="00D23F93">
        <w:rPr>
          <w:sz w:val="28"/>
          <w:szCs w:val="28"/>
        </w:rPr>
        <w:t>трех рабочих</w:t>
      </w:r>
      <w:r w:rsidRPr="00D23F93">
        <w:rPr>
          <w:sz w:val="28"/>
          <w:szCs w:val="28"/>
        </w:rPr>
        <w:t xml:space="preserve"> дн</w:t>
      </w:r>
      <w:r w:rsidR="00D23F93" w:rsidRPr="00D23F93">
        <w:rPr>
          <w:sz w:val="28"/>
          <w:szCs w:val="28"/>
        </w:rPr>
        <w:t>ей</w:t>
      </w:r>
      <w:r w:rsidRPr="00F07FA7">
        <w:rPr>
          <w:sz w:val="28"/>
          <w:szCs w:val="28"/>
        </w:rPr>
        <w:t xml:space="preserve"> с даты принятия указанного решения такие изменения размещаются </w:t>
      </w:r>
      <w:r w:rsidR="00D85D72" w:rsidRPr="00D85D72">
        <w:rPr>
          <w:sz w:val="28"/>
          <w:szCs w:val="28"/>
        </w:rPr>
        <w:t xml:space="preserve">на официальном сайте </w:t>
      </w:r>
      <w:r w:rsidR="00D85D72" w:rsidRPr="001726F0">
        <w:rPr>
          <w:sz w:val="28"/>
          <w:szCs w:val="28"/>
        </w:rPr>
        <w:t xml:space="preserve">Россотрудничества </w:t>
      </w:r>
      <w:r w:rsidR="00D23F93" w:rsidRPr="001726F0">
        <w:rPr>
          <w:sz w:val="28"/>
          <w:szCs w:val="28"/>
        </w:rPr>
        <w:br/>
      </w:r>
      <w:r w:rsidR="00D85D72" w:rsidRPr="001726F0">
        <w:rPr>
          <w:sz w:val="28"/>
          <w:szCs w:val="28"/>
        </w:rPr>
        <w:lastRenderedPageBreak/>
        <w:t xml:space="preserve">в информационно-телекоммуникационной сети «Интернет»: </w:t>
      </w:r>
      <w:r w:rsidR="00A91CCE" w:rsidRPr="001726F0">
        <w:rPr>
          <w:sz w:val="28"/>
          <w:szCs w:val="28"/>
        </w:rPr>
        <w:t xml:space="preserve">http://rs.gov.ru,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>.</w:t>
      </w:r>
      <w:r w:rsidR="00D85D72" w:rsidRPr="001726F0">
        <w:rPr>
          <w:sz w:val="28"/>
          <w:szCs w:val="28"/>
        </w:rPr>
        <w:t xml:space="preserve"> 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2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2"/>
    <w:p w14:paraId="67D59441" w14:textId="48AA8E76" w:rsidR="00A91CCE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(promote.budget.gov.ru).</w:t>
      </w:r>
    </w:p>
    <w:p w14:paraId="4BADA565" w14:textId="27DDF910" w:rsidR="003D3F91" w:rsidRPr="00B5427B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bookmarkStart w:id="3" w:name="_Hlk109039124"/>
      <w:r w:rsidRPr="00B5427B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</w:t>
      </w:r>
      <w:bookmarkEnd w:id="3"/>
      <w:r w:rsidRPr="00B5427B">
        <w:rPr>
          <w:sz w:val="28"/>
          <w:szCs w:val="28"/>
        </w:rPr>
        <w:t>.</w:t>
      </w:r>
    </w:p>
    <w:p w14:paraId="56C3F617" w14:textId="21CEAA4A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3F93292F" w:rsidR="00D6306E" w:rsidRPr="00BD38D5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B5427B">
        <w:rPr>
          <w:sz w:val="28"/>
          <w:szCs w:val="28"/>
        </w:rPr>
        <w:t>в</w:t>
      </w:r>
      <w:r w:rsidRPr="00B5427B">
        <w:rPr>
          <w:sz w:val="28"/>
          <w:szCs w:val="28"/>
        </w:rPr>
        <w:t xml:space="preserve"> порядке, указанном в описи документов в составе заявки на участие в </w:t>
      </w:r>
      <w:r w:rsidRPr="00BD38D5">
        <w:rPr>
          <w:sz w:val="28"/>
          <w:szCs w:val="28"/>
        </w:rPr>
        <w:t>конкурсе</w:t>
      </w:r>
      <w:r w:rsidR="00A520F3" w:rsidRPr="00BD38D5">
        <w:rPr>
          <w:sz w:val="28"/>
          <w:szCs w:val="28"/>
        </w:rPr>
        <w:t xml:space="preserve"> (Приложение 1 Конкурсной документации, Форма 2)</w:t>
      </w:r>
      <w:r w:rsidRPr="00BD38D5">
        <w:rPr>
          <w:sz w:val="28"/>
          <w:szCs w:val="28"/>
        </w:rPr>
        <w:t xml:space="preserve">. </w:t>
      </w:r>
    </w:p>
    <w:p w14:paraId="0D11BC2C" w14:textId="25E4D3AA" w:rsidR="00A520F3" w:rsidRPr="00BD38D5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lastRenderedPageBreak/>
        <w:t>Документы, входящие в состав конкурсной заявки, должны быть представлены согласно требованиям</w:t>
      </w:r>
      <w:r w:rsidRPr="00BD38D5">
        <w:rPr>
          <w:spacing w:val="-2"/>
          <w:sz w:val="28"/>
          <w:szCs w:val="28"/>
        </w:rPr>
        <w:t>, установленным Конкурсной документацией, в том числе в соответствии с Приложением 1 Конкурсной документации.</w:t>
      </w:r>
    </w:p>
    <w:p w14:paraId="77162A01" w14:textId="6AB08CD6" w:rsidR="009A7BE4" w:rsidRPr="00BD38D5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Все страницы </w:t>
      </w:r>
      <w:r w:rsidR="00A520F3" w:rsidRPr="00BD38D5">
        <w:rPr>
          <w:sz w:val="28"/>
          <w:szCs w:val="28"/>
        </w:rPr>
        <w:t xml:space="preserve">описания проекта (Приложение 1 Конкурсной документации, Форма 6) </w:t>
      </w:r>
      <w:r w:rsidRPr="00BD38D5">
        <w:rPr>
          <w:sz w:val="28"/>
          <w:szCs w:val="28"/>
        </w:rPr>
        <w:t xml:space="preserve">должны быть отпечатаны (шрифт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14 пт., междустрочный интервал – 1,5, поля: сверху – 2 см, снизу – 2 см, слева – 2,5 см, справа – 1 см, нумерация страниц – сверху по центру).</w:t>
      </w:r>
    </w:p>
    <w:p w14:paraId="1217E7E1" w14:textId="14322A53" w:rsidR="00F1265F" w:rsidRDefault="00F1265F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 таблицах допускается следующий формат предоставления информации: 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12 пт., междустрочный интервал – 1.</w:t>
      </w:r>
    </w:p>
    <w:p w14:paraId="26DA28A4" w14:textId="5FBD2312" w:rsidR="00A520F3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>В случае подачи заявки в едином файле проставляется сквозная нумерация страниц – сверху по центру, в порядке, указанном в описи документов в составе заявки на участие в конкурсе (Приложение 1 Конкурсной документации, Форма 2).</w:t>
      </w:r>
    </w:p>
    <w:p w14:paraId="498BDB2C" w14:textId="232137AB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В электронном виде заявка в обязательном порядке предоставляется в</w:t>
      </w:r>
      <w:r>
        <w:rPr>
          <w:sz w:val="28"/>
          <w:szCs w:val="28"/>
        </w:rPr>
        <w:t> </w:t>
      </w:r>
      <w:r w:rsidRPr="00B5427B">
        <w:rPr>
          <w:sz w:val="28"/>
          <w:szCs w:val="28"/>
        </w:rPr>
        <w:t>форматах *</w:t>
      </w:r>
      <w:r w:rsidRPr="00B5427B">
        <w:rPr>
          <w:sz w:val="28"/>
          <w:szCs w:val="28"/>
          <w:lang w:val="en-US"/>
        </w:rPr>
        <w:t>doc</w:t>
      </w:r>
      <w:r w:rsidR="00C135CA" w:rsidRPr="00C135CA">
        <w:rPr>
          <w:sz w:val="28"/>
          <w:szCs w:val="28"/>
        </w:rPr>
        <w:t>/*</w:t>
      </w:r>
      <w:r w:rsidR="00C135CA">
        <w:rPr>
          <w:sz w:val="28"/>
          <w:szCs w:val="28"/>
          <w:lang w:val="en-US"/>
        </w:rPr>
        <w:t>docx</w:t>
      </w:r>
      <w:r w:rsidR="00C135CA">
        <w:rPr>
          <w:sz w:val="28"/>
          <w:szCs w:val="28"/>
        </w:rPr>
        <w:t>, оригиналы документов, справки и выписки предоставляются в отсканированном виде в формате *</w:t>
      </w:r>
      <w:r w:rsidR="00C135CA">
        <w:rPr>
          <w:sz w:val="28"/>
          <w:szCs w:val="28"/>
          <w:lang w:val="en-US"/>
        </w:rPr>
        <w:t>pdf</w:t>
      </w:r>
      <w:r w:rsidR="00C135CA" w:rsidRPr="00C135CA">
        <w:rPr>
          <w:sz w:val="28"/>
          <w:szCs w:val="28"/>
        </w:rPr>
        <w:t>.</w:t>
      </w:r>
    </w:p>
    <w:p w14:paraId="4D9D2E35" w14:textId="60B4ABCF" w:rsidR="00CA555E" w:rsidRDefault="00CA555E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Участник конкурса может отозвать ранее поданную заявку </w:t>
      </w:r>
      <w:r w:rsidR="002061AE" w:rsidRPr="001726F0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 чем за 10 календарных дней до окончания срока подачи заявок на участие в конкурсе</w:t>
      </w:r>
      <w:r w:rsidR="002061AE">
        <w:rPr>
          <w:sz w:val="28"/>
          <w:szCs w:val="28"/>
        </w:rPr>
        <w:t>.</w:t>
      </w:r>
    </w:p>
    <w:p w14:paraId="7A9CEB12" w14:textId="4329538D" w:rsidR="00264605" w:rsidRDefault="00624063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063">
        <w:rPr>
          <w:sz w:val="28"/>
          <w:szCs w:val="28"/>
        </w:rPr>
        <w:t>орядок внесения изменений в заявки участников конкурса</w:t>
      </w:r>
      <w:r w:rsidR="00C54E23">
        <w:rPr>
          <w:sz w:val="28"/>
          <w:szCs w:val="28"/>
        </w:rPr>
        <w:t>: внесение изменений в заявки не допускается.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lastRenderedPageBreak/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1D21CAB1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- (техническая экспертиза) проводится в течении </w:t>
      </w:r>
      <w:r w:rsidR="002E23DC" w:rsidRPr="00D23F93">
        <w:rPr>
          <w:sz w:val="28"/>
          <w:szCs w:val="28"/>
        </w:rPr>
        <w:br/>
      </w:r>
      <w:r w:rsidR="00FB4ABB">
        <w:rPr>
          <w:sz w:val="28"/>
          <w:szCs w:val="28"/>
        </w:rPr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приема заявок, второй этап (содержательная экспертиза) проводится в течении </w:t>
      </w:r>
      <w:r w:rsidR="00FB4ABB">
        <w:rPr>
          <w:sz w:val="28"/>
          <w:szCs w:val="28"/>
        </w:rPr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lastRenderedPageBreak/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5C923EA5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  <w:t>8 (495) 204-86-61 доб. (3</w:t>
      </w:r>
      <w:r w:rsidR="00FE4A96">
        <w:rPr>
          <w:sz w:val="28"/>
          <w:szCs w:val="28"/>
        </w:rPr>
        <w:t>40</w:t>
      </w:r>
      <w:r w:rsidRPr="00705712">
        <w:rPr>
          <w:sz w:val="28"/>
          <w:szCs w:val="28"/>
        </w:rPr>
        <w:t xml:space="preserve"> </w:t>
      </w:r>
      <w:r w:rsidRPr="00BD38D5">
        <w:rPr>
          <w:sz w:val="28"/>
          <w:szCs w:val="28"/>
        </w:rPr>
        <w:t xml:space="preserve">или </w:t>
      </w:r>
      <w:r w:rsidR="00A520F3" w:rsidRPr="00BD38D5">
        <w:rPr>
          <w:sz w:val="28"/>
          <w:szCs w:val="28"/>
        </w:rPr>
        <w:t>365</w:t>
      </w:r>
      <w:r w:rsidRPr="00BD38D5">
        <w:rPr>
          <w:sz w:val="28"/>
          <w:szCs w:val="28"/>
        </w:rPr>
        <w:t xml:space="preserve">) или по адресам электронной почты: </w:t>
      </w:r>
      <w:r w:rsidRPr="00BD38D5">
        <w:rPr>
          <w:sz w:val="28"/>
          <w:szCs w:val="28"/>
          <w:lang w:val="en-US"/>
        </w:rPr>
        <w:t>o</w:t>
      </w:r>
      <w:r w:rsidRPr="00BD38D5">
        <w:rPr>
          <w:sz w:val="28"/>
          <w:szCs w:val="28"/>
        </w:rPr>
        <w:t>.</w:t>
      </w:r>
      <w:r w:rsidR="00FB4ABB">
        <w:rPr>
          <w:sz w:val="28"/>
          <w:szCs w:val="28"/>
          <w:lang w:val="en-US"/>
        </w:rPr>
        <w:t>sorokina</w:t>
      </w:r>
      <w:r w:rsidRPr="00BD38D5">
        <w:rPr>
          <w:sz w:val="28"/>
          <w:szCs w:val="28"/>
        </w:rPr>
        <w:t>@</w:t>
      </w:r>
      <w:r w:rsidRPr="00BD38D5">
        <w:rPr>
          <w:sz w:val="28"/>
          <w:szCs w:val="28"/>
          <w:lang w:val="en-US"/>
        </w:rPr>
        <w:t>rs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gov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ru</w:t>
      </w:r>
      <w:r w:rsidRPr="00BD38D5">
        <w:rPr>
          <w:sz w:val="28"/>
          <w:szCs w:val="28"/>
        </w:rPr>
        <w:t xml:space="preserve"> и </w:t>
      </w:r>
      <w:r w:rsidR="00A520F3" w:rsidRPr="00BD38D5">
        <w:rPr>
          <w:sz w:val="28"/>
          <w:szCs w:val="28"/>
        </w:rPr>
        <w:t>a.vetlugin@rs.gov.ru.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9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CA05E" w14:textId="77777777" w:rsidR="002322EF" w:rsidRDefault="002322EF" w:rsidP="00FC1D64">
      <w:r>
        <w:separator/>
      </w:r>
    </w:p>
  </w:endnote>
  <w:endnote w:type="continuationSeparator" w:id="0">
    <w:p w14:paraId="5E34B869" w14:textId="77777777" w:rsidR="002322EF" w:rsidRDefault="002322EF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66FDB" w14:textId="77777777" w:rsidR="002322EF" w:rsidRDefault="002322EF" w:rsidP="00FC1D64">
      <w:r>
        <w:separator/>
      </w:r>
    </w:p>
  </w:footnote>
  <w:footnote w:type="continuationSeparator" w:id="0">
    <w:p w14:paraId="2C2A7895" w14:textId="77777777" w:rsidR="002322EF" w:rsidRDefault="002322EF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2F70F121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7C19C5">
          <w:rPr>
            <w:noProof/>
            <w:sz w:val="24"/>
            <w:szCs w:val="24"/>
          </w:rPr>
          <w:t>2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6C"/>
    <w:rsid w:val="0000203B"/>
    <w:rsid w:val="00016904"/>
    <w:rsid w:val="00017161"/>
    <w:rsid w:val="00047681"/>
    <w:rsid w:val="00071AD2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36223"/>
    <w:rsid w:val="00163D01"/>
    <w:rsid w:val="001726F0"/>
    <w:rsid w:val="00175837"/>
    <w:rsid w:val="00185043"/>
    <w:rsid w:val="00192C29"/>
    <w:rsid w:val="001974A7"/>
    <w:rsid w:val="001B7FEA"/>
    <w:rsid w:val="001C040F"/>
    <w:rsid w:val="001D432C"/>
    <w:rsid w:val="001D4356"/>
    <w:rsid w:val="001F50E3"/>
    <w:rsid w:val="001F7CC6"/>
    <w:rsid w:val="002061AE"/>
    <w:rsid w:val="002269E5"/>
    <w:rsid w:val="00231293"/>
    <w:rsid w:val="002322EF"/>
    <w:rsid w:val="00235251"/>
    <w:rsid w:val="0024040C"/>
    <w:rsid w:val="002441E3"/>
    <w:rsid w:val="002619D3"/>
    <w:rsid w:val="00264605"/>
    <w:rsid w:val="0027521E"/>
    <w:rsid w:val="00285F05"/>
    <w:rsid w:val="002966A3"/>
    <w:rsid w:val="00297519"/>
    <w:rsid w:val="002B5D63"/>
    <w:rsid w:val="002E23DC"/>
    <w:rsid w:val="00307005"/>
    <w:rsid w:val="00313E36"/>
    <w:rsid w:val="00317283"/>
    <w:rsid w:val="0032792C"/>
    <w:rsid w:val="00341B18"/>
    <w:rsid w:val="00356153"/>
    <w:rsid w:val="00361B2D"/>
    <w:rsid w:val="00365B54"/>
    <w:rsid w:val="0037317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4EF1"/>
    <w:rsid w:val="00515F5A"/>
    <w:rsid w:val="00526DB4"/>
    <w:rsid w:val="005518CA"/>
    <w:rsid w:val="005571AB"/>
    <w:rsid w:val="005648E5"/>
    <w:rsid w:val="00571328"/>
    <w:rsid w:val="00587A32"/>
    <w:rsid w:val="005B1EDA"/>
    <w:rsid w:val="005E05B4"/>
    <w:rsid w:val="005F1633"/>
    <w:rsid w:val="005F3C29"/>
    <w:rsid w:val="005F4D9F"/>
    <w:rsid w:val="006124D8"/>
    <w:rsid w:val="00624063"/>
    <w:rsid w:val="00627314"/>
    <w:rsid w:val="006420F3"/>
    <w:rsid w:val="00642AEA"/>
    <w:rsid w:val="00664C87"/>
    <w:rsid w:val="00685A92"/>
    <w:rsid w:val="006A4AEF"/>
    <w:rsid w:val="006C5C1D"/>
    <w:rsid w:val="00705712"/>
    <w:rsid w:val="007103FF"/>
    <w:rsid w:val="00714B59"/>
    <w:rsid w:val="0072593F"/>
    <w:rsid w:val="00755171"/>
    <w:rsid w:val="00756D19"/>
    <w:rsid w:val="007601D2"/>
    <w:rsid w:val="007A0CB4"/>
    <w:rsid w:val="007B2C28"/>
    <w:rsid w:val="007C19C5"/>
    <w:rsid w:val="007C6FF9"/>
    <w:rsid w:val="007D6BCE"/>
    <w:rsid w:val="007D785A"/>
    <w:rsid w:val="00817450"/>
    <w:rsid w:val="008462B1"/>
    <w:rsid w:val="00860C54"/>
    <w:rsid w:val="00873841"/>
    <w:rsid w:val="00895034"/>
    <w:rsid w:val="008A5C3C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C10EB"/>
    <w:rsid w:val="009D0365"/>
    <w:rsid w:val="00A07A06"/>
    <w:rsid w:val="00A216A1"/>
    <w:rsid w:val="00A340E7"/>
    <w:rsid w:val="00A35707"/>
    <w:rsid w:val="00A3621A"/>
    <w:rsid w:val="00A41091"/>
    <w:rsid w:val="00A520F3"/>
    <w:rsid w:val="00A53955"/>
    <w:rsid w:val="00A544AC"/>
    <w:rsid w:val="00A622BE"/>
    <w:rsid w:val="00A64687"/>
    <w:rsid w:val="00A90D93"/>
    <w:rsid w:val="00A91CCE"/>
    <w:rsid w:val="00AA3245"/>
    <w:rsid w:val="00AC2163"/>
    <w:rsid w:val="00AD56CC"/>
    <w:rsid w:val="00AE2CB3"/>
    <w:rsid w:val="00AF5A76"/>
    <w:rsid w:val="00B30222"/>
    <w:rsid w:val="00B30AEE"/>
    <w:rsid w:val="00B32F61"/>
    <w:rsid w:val="00B45E6D"/>
    <w:rsid w:val="00B53B0E"/>
    <w:rsid w:val="00B54065"/>
    <w:rsid w:val="00B5427B"/>
    <w:rsid w:val="00B72EAA"/>
    <w:rsid w:val="00B81030"/>
    <w:rsid w:val="00B879DE"/>
    <w:rsid w:val="00B948C6"/>
    <w:rsid w:val="00B97C10"/>
    <w:rsid w:val="00BA567D"/>
    <w:rsid w:val="00BC15B5"/>
    <w:rsid w:val="00BC5059"/>
    <w:rsid w:val="00BD38D5"/>
    <w:rsid w:val="00BE2F24"/>
    <w:rsid w:val="00C135CA"/>
    <w:rsid w:val="00C237DA"/>
    <w:rsid w:val="00C31125"/>
    <w:rsid w:val="00C355C2"/>
    <w:rsid w:val="00C460B8"/>
    <w:rsid w:val="00C5301B"/>
    <w:rsid w:val="00C54E23"/>
    <w:rsid w:val="00C57693"/>
    <w:rsid w:val="00C81432"/>
    <w:rsid w:val="00C840D7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06240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13B3"/>
    <w:rsid w:val="00E15387"/>
    <w:rsid w:val="00E157F0"/>
    <w:rsid w:val="00E32BBD"/>
    <w:rsid w:val="00E3482F"/>
    <w:rsid w:val="00E356A9"/>
    <w:rsid w:val="00E45DE3"/>
    <w:rsid w:val="00E50D32"/>
    <w:rsid w:val="00E5297B"/>
    <w:rsid w:val="00E6779E"/>
    <w:rsid w:val="00E75C87"/>
    <w:rsid w:val="00E86885"/>
    <w:rsid w:val="00E93236"/>
    <w:rsid w:val="00EA2A65"/>
    <w:rsid w:val="00ED0779"/>
    <w:rsid w:val="00F07FA7"/>
    <w:rsid w:val="00F1265F"/>
    <w:rsid w:val="00F23E8C"/>
    <w:rsid w:val="00F25020"/>
    <w:rsid w:val="00F27C0E"/>
    <w:rsid w:val="00F4502B"/>
    <w:rsid w:val="00F55C33"/>
    <w:rsid w:val="00F70E06"/>
    <w:rsid w:val="00F73260"/>
    <w:rsid w:val="00F75CDA"/>
    <w:rsid w:val="00F962D6"/>
    <w:rsid w:val="00FB1FF9"/>
    <w:rsid w:val="00FB4ABB"/>
    <w:rsid w:val="00FC13DF"/>
    <w:rsid w:val="00FC1D64"/>
    <w:rsid w:val="00FC30BA"/>
    <w:rsid w:val="00FC6F81"/>
    <w:rsid w:val="00FD5306"/>
    <w:rsid w:val="00FE4A9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веб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17FF2-B9FC-4975-86FB-A9A4CBDD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1094</Words>
  <Characters>8535</Characters>
  <Application>Microsoft Office Word</Application>
  <DocSecurity>0</DocSecurity>
  <Lines>174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Мальцева Анастасия Юрьевна</cp:lastModifiedBy>
  <cp:revision>2</cp:revision>
  <cp:lastPrinted>2021-05-18T06:28:00Z</cp:lastPrinted>
  <dcterms:created xsi:type="dcterms:W3CDTF">2023-01-25T14:37:00Z</dcterms:created>
  <dcterms:modified xsi:type="dcterms:W3CDTF">2023-01-25T14:37:00Z</dcterms:modified>
</cp:coreProperties>
</file>